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825"/>
        <w:gridCol w:w="838"/>
        <w:gridCol w:w="2086"/>
        <w:gridCol w:w="992"/>
        <w:gridCol w:w="1777"/>
        <w:gridCol w:w="1627"/>
        <w:gridCol w:w="181"/>
        <w:gridCol w:w="1382"/>
        <w:gridCol w:w="237"/>
        <w:gridCol w:w="1616"/>
        <w:gridCol w:w="1610"/>
        <w:gridCol w:w="53"/>
        <w:gridCol w:w="86"/>
      </w:tblGrid>
      <w:tr w14:paraId="60928D43" w:rsidR="005271C8" w:rsidRPr="00D3356C" w:rsidTr="00F042F2">
        <w:trPr>
          <w:gridAfter w:val="2"/>
          <w:wAfter w:w="50" w:type="pct"/>
        </w:trPr>
        <w:tc>
          <w:tcPr>
            <w:tcW w:w="4950" w:type="pct"/>
            <w:gridSpan w:val="12"/>
            <w:shd w:val="clear" w:color="auto" w:fill="F3F3F3"/>
          </w:tcPr>
          <w:p w14:paraId="128B7B84" w:rsidR="005271C8" w:rsidRPr="00493103" w:rsidRDefault="005271C8" w:rsidP="00493103">
            <w:pPr>
              <w:jc w:val="center"/>
              <w:rPr>
                <w:rFonts w:ascii="Arial" w:hAnsi="Arial" w:cs="Arial"/>
                <w:b/>
                <w:sz w:val="20"/>
                <w:szCs w:val="20"/>
              </w:rPr>
            </w:pPr>
            <w:bookmarkStart w:id="0" w:name="_GoBack"/>
            <w:bookmarkEnd w:id="0"/>
            <w:r w:rsidRPr="00493103">
              <w:rPr>
                <w:rFonts w:ascii="Arial" w:hAnsi="Arial" w:cs="Arial"/>
                <w:b/>
                <w:sz w:val="20"/>
                <w:szCs w:val="20"/>
              </w:rPr>
              <w:t>1. INFORMACIÓN GENERAL DEL PROCEDIMIENTO</w:t>
            </w:r>
          </w:p>
        </w:tc>
      </w:tr>
      <w:tr w14:paraId="75CD6431" w:rsidR="005271C8" w:rsidRPr="00D3356C" w:rsidTr="00F042F2">
        <w:trPr>
          <w:gridAfter w:val="2"/>
          <w:wAfter w:w="50" w:type="pct"/>
        </w:trPr>
        <w:tc>
          <w:tcPr>
            <w:tcW w:w="4950" w:type="pct"/>
            <w:gridSpan w:val="12"/>
          </w:tcPr>
          <w:p w14:paraId="534FEBA2" w:rsidR="005271C8" w:rsidRPr="00493103" w:rsidRDefault="005271C8" w:rsidP="00B94413">
            <w:pPr>
              <w:jc w:val="both"/>
              <w:rPr>
                <w:rFonts w:ascii="Arial" w:hAnsi="Arial" w:cs="Arial"/>
                <w:sz w:val="20"/>
                <w:szCs w:val="20"/>
              </w:rPr>
            </w:pPr>
            <w:r w:rsidRPr="00493103">
              <w:rPr>
                <w:rFonts w:ascii="Arial" w:hAnsi="Arial" w:cs="Arial"/>
                <w:b/>
                <w:sz w:val="20"/>
                <w:szCs w:val="20"/>
              </w:rPr>
              <w:t xml:space="preserve">OBJETIVOS: </w:t>
            </w:r>
            <w:r w:rsidRPr="00493103">
              <w:rPr>
                <w:rFonts w:ascii="Arial" w:hAnsi="Arial" w:cs="Arial"/>
                <w:sz w:val="20"/>
                <w:szCs w:val="20"/>
              </w:rPr>
              <w:t xml:space="preserve">Identificar, evaluar y </w:t>
            </w:r>
            <w:r w:rsidR="007A513B">
              <w:rPr>
                <w:rFonts w:ascii="Arial" w:hAnsi="Arial" w:cs="Arial"/>
                <w:sz w:val="20"/>
                <w:szCs w:val="20"/>
              </w:rPr>
              <w:t xml:space="preserve">priorizar </w:t>
            </w:r>
            <w:r w:rsidRPr="00493103">
              <w:rPr>
                <w:rFonts w:ascii="Arial" w:hAnsi="Arial" w:cs="Arial"/>
                <w:sz w:val="20"/>
                <w:szCs w:val="20"/>
              </w:rPr>
              <w:t xml:space="preserve">los aspectos </w:t>
            </w:r>
            <w:r w:rsidR="006340AD">
              <w:rPr>
                <w:rFonts w:ascii="Arial" w:hAnsi="Arial" w:cs="Arial"/>
                <w:sz w:val="20"/>
                <w:szCs w:val="20"/>
              </w:rPr>
              <w:t xml:space="preserve">e impactos </w:t>
            </w:r>
            <w:r w:rsidRPr="00493103">
              <w:rPr>
                <w:rFonts w:ascii="Arial" w:hAnsi="Arial" w:cs="Arial"/>
                <w:sz w:val="20"/>
                <w:szCs w:val="20"/>
              </w:rPr>
              <w:t>ambientales de todas las actividades</w:t>
            </w:r>
            <w:r w:rsidR="00B94413">
              <w:rPr>
                <w:rFonts w:ascii="Arial" w:hAnsi="Arial" w:cs="Arial"/>
                <w:sz w:val="20"/>
                <w:szCs w:val="20"/>
              </w:rPr>
              <w:t xml:space="preserve"> </w:t>
            </w:r>
            <w:r w:rsidR="00766850">
              <w:rPr>
                <w:rFonts w:ascii="Arial" w:hAnsi="Arial" w:cs="Arial"/>
                <w:sz w:val="20"/>
                <w:szCs w:val="20"/>
              </w:rPr>
              <w:t xml:space="preserve">directas e indirectas </w:t>
            </w:r>
            <w:r w:rsidRPr="00493103">
              <w:rPr>
                <w:rFonts w:ascii="Arial" w:hAnsi="Arial" w:cs="Arial"/>
                <w:sz w:val="20"/>
                <w:szCs w:val="20"/>
              </w:rPr>
              <w:t xml:space="preserve">realizadas en la Universidad Nacional de Colombia que puedan generar </w:t>
            </w:r>
            <w:r w:rsidR="00874FF1" w:rsidRPr="00493103">
              <w:rPr>
                <w:rFonts w:ascii="Arial" w:hAnsi="Arial" w:cs="Arial"/>
                <w:sz w:val="20"/>
                <w:szCs w:val="20"/>
              </w:rPr>
              <w:t xml:space="preserve">impactos </w:t>
            </w:r>
            <w:r w:rsidR="00874FF1">
              <w:rPr>
                <w:rFonts w:ascii="Arial" w:hAnsi="Arial" w:cs="Arial"/>
                <w:sz w:val="20"/>
                <w:szCs w:val="20"/>
              </w:rPr>
              <w:t>positivos</w:t>
            </w:r>
            <w:r w:rsidR="00766850">
              <w:rPr>
                <w:rFonts w:ascii="Arial" w:hAnsi="Arial" w:cs="Arial"/>
                <w:sz w:val="20"/>
                <w:szCs w:val="20"/>
              </w:rPr>
              <w:t xml:space="preserve"> o negativos</w:t>
            </w:r>
            <w:r w:rsidRPr="00493103">
              <w:rPr>
                <w:rFonts w:ascii="Arial" w:hAnsi="Arial" w:cs="Arial"/>
                <w:sz w:val="20"/>
                <w:szCs w:val="20"/>
              </w:rPr>
              <w:t>.</w:t>
            </w:r>
          </w:p>
        </w:tc>
      </w:tr>
      <w:tr w14:paraId="6680A093" w:rsidR="00697CD4" w:rsidRPr="00697CD4" w:rsidTr="00F042F2">
        <w:trPr>
          <w:gridAfter w:val="2"/>
          <w:wAfter w:w="50" w:type="pct"/>
        </w:trPr>
        <w:tc>
          <w:tcPr>
            <w:tcW w:w="4950" w:type="pct"/>
            <w:gridSpan w:val="12"/>
          </w:tcPr>
          <w:p w14:paraId="541360BB" w:rsidR="005271C8" w:rsidRPr="00697CD4" w:rsidRDefault="005271C8" w:rsidP="002B1895">
            <w:pPr>
              <w:jc w:val="both"/>
              <w:rPr>
                <w:rFonts w:ascii="Arial" w:hAnsi="Arial" w:cs="Arial"/>
                <w:sz w:val="20"/>
                <w:szCs w:val="20"/>
              </w:rPr>
            </w:pPr>
            <w:r w:rsidRPr="00697CD4">
              <w:rPr>
                <w:rFonts w:ascii="Arial" w:hAnsi="Arial" w:cs="Arial"/>
                <w:b/>
                <w:sz w:val="20"/>
                <w:szCs w:val="20"/>
              </w:rPr>
              <w:t xml:space="preserve">ALCANCE: </w:t>
            </w:r>
            <w:r w:rsidR="005D6F0A" w:rsidRPr="00697CD4">
              <w:rPr>
                <w:rFonts w:ascii="Arial" w:hAnsi="Arial" w:cs="Arial"/>
                <w:sz w:val="20"/>
                <w:szCs w:val="20"/>
              </w:rPr>
              <w:t>Inicia con la identificación de los aspectos e impact</w:t>
            </w:r>
            <w:r w:rsidR="007E7515">
              <w:rPr>
                <w:rFonts w:ascii="Arial" w:hAnsi="Arial" w:cs="Arial"/>
                <w:sz w:val="20"/>
                <w:szCs w:val="20"/>
              </w:rPr>
              <w:t>os ambientales y termina con la</w:t>
            </w:r>
            <w:r w:rsidR="00697CD4" w:rsidRPr="00697CD4">
              <w:rPr>
                <w:rFonts w:ascii="Arial" w:hAnsi="Arial" w:cs="Arial"/>
                <w:sz w:val="20"/>
                <w:szCs w:val="20"/>
              </w:rPr>
              <w:t xml:space="preserve"> evaluación y </w:t>
            </w:r>
            <w:r w:rsidR="005D6F0A" w:rsidRPr="00697CD4">
              <w:rPr>
                <w:rFonts w:ascii="Arial" w:hAnsi="Arial" w:cs="Arial"/>
                <w:sz w:val="20"/>
                <w:szCs w:val="20"/>
              </w:rPr>
              <w:t>priorización de los mismos.</w:t>
            </w:r>
            <w:r w:rsidR="00EB77EC">
              <w:rPr>
                <w:rFonts w:ascii="Arial" w:hAnsi="Arial" w:cs="Arial"/>
                <w:sz w:val="20"/>
                <w:szCs w:val="20"/>
              </w:rPr>
              <w:t xml:space="preserve"> </w:t>
            </w:r>
            <w:r w:rsidR="002B1895" w:rsidRPr="00697CD4">
              <w:rPr>
                <w:rFonts w:ascii="Arial" w:hAnsi="Arial" w:cs="Arial"/>
                <w:sz w:val="20"/>
                <w:szCs w:val="20"/>
              </w:rPr>
              <w:t>A</w:t>
            </w:r>
            <w:r w:rsidRPr="00697CD4">
              <w:rPr>
                <w:rFonts w:ascii="Arial" w:hAnsi="Arial" w:cs="Arial"/>
                <w:sz w:val="20"/>
                <w:szCs w:val="20"/>
              </w:rPr>
              <w:t xml:space="preserve">plica a todas las actividades desarrolladas en todas las instalaciones de la Universidad Nacional de Colombia. </w:t>
            </w:r>
          </w:p>
        </w:tc>
      </w:tr>
      <w:tr w14:paraId="5687DA20" w:rsidR="005271C8" w:rsidRPr="00D3356C" w:rsidTr="00F042F2">
        <w:trPr>
          <w:gridAfter w:val="2"/>
          <w:wAfter w:w="50" w:type="pct"/>
        </w:trPr>
        <w:tc>
          <w:tcPr>
            <w:tcW w:w="4950" w:type="pct"/>
            <w:gridSpan w:val="12"/>
          </w:tcPr>
          <w:p w14:paraId="463B2845" w:rsidR="005271C8" w:rsidRDefault="005271C8" w:rsidP="00493103">
            <w:pPr>
              <w:jc w:val="both"/>
              <w:rPr>
                <w:rFonts w:ascii="Arial" w:hAnsi="Arial" w:cs="Arial"/>
                <w:b/>
                <w:sz w:val="20"/>
                <w:szCs w:val="20"/>
              </w:rPr>
            </w:pPr>
            <w:r w:rsidRPr="00493103">
              <w:rPr>
                <w:rFonts w:ascii="Arial" w:hAnsi="Arial" w:cs="Arial"/>
                <w:b/>
                <w:sz w:val="20"/>
                <w:szCs w:val="20"/>
              </w:rPr>
              <w:t>DEFINICIONES:</w:t>
            </w:r>
          </w:p>
          <w:p w14:paraId="1FF36B45" w:rsidR="005271C8" w:rsidRDefault="005271C8" w:rsidP="00493103">
            <w:pPr>
              <w:numPr>
                <w:ilvl w:val="0"/>
                <w:numId w:val="12"/>
              </w:numPr>
              <w:tabs>
                <w:tab w:val="clear" w:pos="720"/>
                <w:tab w:val="num" w:pos="360"/>
              </w:tabs>
              <w:ind w:left="360"/>
              <w:jc w:val="both"/>
              <w:rPr>
                <w:rFonts w:ascii="Arial" w:hAnsi="Arial" w:cs="Arial"/>
                <w:sz w:val="20"/>
                <w:szCs w:val="20"/>
              </w:rPr>
            </w:pPr>
            <w:r w:rsidRPr="00493103">
              <w:rPr>
                <w:rFonts w:ascii="Arial" w:hAnsi="Arial" w:cs="Arial"/>
                <w:b/>
                <w:sz w:val="20"/>
                <w:szCs w:val="20"/>
              </w:rPr>
              <w:t xml:space="preserve">Aspecto Ambiental: </w:t>
            </w:r>
            <w:r w:rsidRPr="00493103">
              <w:rPr>
                <w:rFonts w:ascii="Arial" w:hAnsi="Arial" w:cs="Arial"/>
                <w:sz w:val="20"/>
                <w:szCs w:val="20"/>
              </w:rPr>
              <w:t>Elemento de las actividades, productos o servicios de una organización que puede interactuar con el medio ambiente. (ISO 14001:2004)</w:t>
            </w:r>
          </w:p>
          <w:p w14:paraId="66971821" w:rsidR="002B1895" w:rsidRPr="006340AD" w:rsidRDefault="002B1895" w:rsidP="002B1895">
            <w:pPr>
              <w:numPr>
                <w:ilvl w:val="0"/>
                <w:numId w:val="12"/>
              </w:numPr>
              <w:tabs>
                <w:tab w:val="clear" w:pos="720"/>
                <w:tab w:val="num" w:pos="360"/>
              </w:tabs>
              <w:ind w:left="360"/>
              <w:jc w:val="both"/>
              <w:rPr>
                <w:rFonts w:ascii="Arial" w:hAnsi="Arial" w:cs="Arial"/>
                <w:sz w:val="20"/>
                <w:szCs w:val="20"/>
              </w:rPr>
            </w:pPr>
            <w:r w:rsidRPr="00616D3E">
              <w:rPr>
                <w:rFonts w:ascii="Arial" w:hAnsi="Arial" w:cs="Arial"/>
                <w:b/>
                <w:sz w:val="20"/>
                <w:szCs w:val="20"/>
              </w:rPr>
              <w:t>Componente ambiental:</w:t>
            </w:r>
            <w:r w:rsidRPr="00616D3E">
              <w:rPr>
                <w:rFonts w:ascii="Arial" w:hAnsi="Arial" w:cs="Arial"/>
                <w:bCs/>
                <w:sz w:val="20"/>
                <w:szCs w:val="20"/>
              </w:rPr>
              <w:t xml:space="preserve"> Parte integrante del ambiente que puede ser considerado de manera individual para su evaluación; en ese sentido, son componentes ambientales</w:t>
            </w:r>
            <w:r w:rsidR="00401F68">
              <w:rPr>
                <w:rFonts w:ascii="Arial" w:hAnsi="Arial" w:cs="Arial"/>
                <w:bCs/>
                <w:sz w:val="20"/>
                <w:szCs w:val="20"/>
              </w:rPr>
              <w:t>, elementos físicos: naturales o construidos</w:t>
            </w:r>
            <w:r w:rsidR="00874FF1">
              <w:rPr>
                <w:rFonts w:ascii="Arial" w:hAnsi="Arial" w:cs="Arial"/>
                <w:bCs/>
                <w:sz w:val="20"/>
                <w:szCs w:val="20"/>
              </w:rPr>
              <w:t>, socio</w:t>
            </w:r>
            <w:r w:rsidR="00401F68">
              <w:rPr>
                <w:rFonts w:ascii="Arial" w:hAnsi="Arial" w:cs="Arial"/>
                <w:bCs/>
                <w:sz w:val="20"/>
                <w:szCs w:val="20"/>
              </w:rPr>
              <w:t>- culturales</w:t>
            </w:r>
            <w:r w:rsidR="00874FF1">
              <w:rPr>
                <w:rFonts w:ascii="Arial" w:hAnsi="Arial" w:cs="Arial"/>
                <w:bCs/>
                <w:sz w:val="20"/>
                <w:szCs w:val="20"/>
              </w:rPr>
              <w:t>, económicos</w:t>
            </w:r>
            <w:r w:rsidR="00401F68">
              <w:rPr>
                <w:rFonts w:ascii="Arial" w:hAnsi="Arial" w:cs="Arial"/>
                <w:bCs/>
                <w:sz w:val="20"/>
                <w:szCs w:val="20"/>
              </w:rPr>
              <w:t xml:space="preserve"> e institucionales</w:t>
            </w:r>
            <w:r w:rsidRPr="00616D3E">
              <w:rPr>
                <w:rFonts w:ascii="Arial" w:hAnsi="Arial" w:cs="Arial"/>
                <w:bCs/>
                <w:sz w:val="20"/>
                <w:szCs w:val="20"/>
              </w:rPr>
              <w:t xml:space="preserve"> y la interacción de la comunidad con el medio, entre otros.</w:t>
            </w:r>
          </w:p>
          <w:p w14:paraId="6DB7B0C1" w:rsidR="005271C8" w:rsidRPr="00070319" w:rsidRDefault="006340AD" w:rsidP="00070319">
            <w:pPr>
              <w:numPr>
                <w:ilvl w:val="0"/>
                <w:numId w:val="12"/>
              </w:numPr>
              <w:tabs>
                <w:tab w:val="clear" w:pos="720"/>
                <w:tab w:val="num" w:pos="360"/>
              </w:tabs>
              <w:ind w:left="360"/>
              <w:jc w:val="both"/>
              <w:rPr>
                <w:rFonts w:ascii="Arial" w:hAnsi="Arial" w:cs="Arial"/>
                <w:sz w:val="20"/>
                <w:szCs w:val="20"/>
              </w:rPr>
            </w:pPr>
            <w:r w:rsidRPr="00616D3E">
              <w:rPr>
                <w:rFonts w:ascii="Arial" w:hAnsi="Arial" w:cs="Arial"/>
                <w:b/>
                <w:sz w:val="20"/>
                <w:szCs w:val="20"/>
              </w:rPr>
              <w:t xml:space="preserve">Diagnóstico ambiental: </w:t>
            </w:r>
            <w:r w:rsidRPr="00616D3E">
              <w:rPr>
                <w:rFonts w:ascii="Arial" w:hAnsi="Arial" w:cs="Arial"/>
                <w:bCs/>
                <w:sz w:val="20"/>
                <w:szCs w:val="20"/>
              </w:rPr>
              <w:t xml:space="preserve">Es el procedimiento por medio del cual se identifica el estado de deterioro o de conservación de los </w:t>
            </w:r>
            <w:r w:rsidR="00B2274B">
              <w:rPr>
                <w:rFonts w:ascii="Arial" w:hAnsi="Arial" w:cs="Arial"/>
                <w:bCs/>
                <w:sz w:val="20"/>
                <w:szCs w:val="20"/>
              </w:rPr>
              <w:t xml:space="preserve">componentes </w:t>
            </w:r>
            <w:r w:rsidRPr="00616D3E">
              <w:rPr>
                <w:rFonts w:ascii="Arial" w:hAnsi="Arial" w:cs="Arial"/>
                <w:bCs/>
                <w:sz w:val="20"/>
                <w:szCs w:val="20"/>
              </w:rPr>
              <w:t xml:space="preserve">ambientales con los que cuenta </w:t>
            </w:r>
            <w:r w:rsidR="00070319">
              <w:rPr>
                <w:rFonts w:ascii="Arial" w:hAnsi="Arial" w:cs="Arial"/>
                <w:bCs/>
                <w:sz w:val="20"/>
                <w:szCs w:val="20"/>
              </w:rPr>
              <w:t>la Universidad Nacional de Colombia en todas sus Sedes</w:t>
            </w:r>
            <w:r w:rsidRPr="00616D3E">
              <w:rPr>
                <w:rFonts w:ascii="Arial" w:hAnsi="Arial" w:cs="Arial"/>
                <w:bCs/>
                <w:sz w:val="20"/>
                <w:szCs w:val="20"/>
              </w:rPr>
              <w:t>.</w:t>
            </w:r>
          </w:p>
          <w:p w14:paraId="71F95E7E" w:rsidR="00653103" w:rsidRPr="00653103" w:rsidRDefault="006340AD" w:rsidP="00653103">
            <w:pPr>
              <w:pStyle w:val="Prrafodelista"/>
              <w:numPr>
                <w:ilvl w:val="0"/>
                <w:numId w:val="29"/>
              </w:numPr>
              <w:ind w:left="360"/>
              <w:jc w:val="both"/>
              <w:rPr>
                <w:rFonts w:ascii="Arial" w:hAnsi="Arial" w:cs="Arial"/>
                <w:sz w:val="20"/>
                <w:szCs w:val="20"/>
              </w:rPr>
            </w:pPr>
            <w:r w:rsidRPr="00653103">
              <w:rPr>
                <w:rFonts w:ascii="Arial" w:hAnsi="Arial" w:cs="Arial"/>
                <w:b/>
                <w:sz w:val="20"/>
                <w:szCs w:val="20"/>
              </w:rPr>
              <w:t xml:space="preserve">Evaluación ambiental: </w:t>
            </w:r>
            <w:r w:rsidR="00B2274B" w:rsidRPr="00653103">
              <w:rPr>
                <w:rFonts w:ascii="Arial" w:hAnsi="Arial" w:cs="Arial"/>
                <w:sz w:val="20"/>
                <w:szCs w:val="20"/>
              </w:rPr>
              <w:t>Identificación de las causas y v</w:t>
            </w:r>
            <w:r w:rsidRPr="00653103">
              <w:rPr>
                <w:rFonts w:ascii="Arial" w:hAnsi="Arial" w:cs="Arial"/>
                <w:sz w:val="20"/>
                <w:szCs w:val="20"/>
              </w:rPr>
              <w:t xml:space="preserve">aloración </w:t>
            </w:r>
            <w:r w:rsidR="00B2274B" w:rsidRPr="00653103">
              <w:rPr>
                <w:rFonts w:ascii="Arial" w:hAnsi="Arial" w:cs="Arial"/>
                <w:sz w:val="20"/>
                <w:szCs w:val="20"/>
              </w:rPr>
              <w:t>d</w:t>
            </w:r>
            <w:r w:rsidRPr="00653103">
              <w:rPr>
                <w:rFonts w:ascii="Arial" w:hAnsi="Arial" w:cs="Arial"/>
                <w:sz w:val="20"/>
                <w:szCs w:val="20"/>
              </w:rPr>
              <w:t xml:space="preserve">el estado de los </w:t>
            </w:r>
            <w:r w:rsidR="00FE3A1D" w:rsidRPr="00653103">
              <w:rPr>
                <w:rFonts w:ascii="Arial" w:hAnsi="Arial" w:cs="Arial"/>
                <w:sz w:val="20"/>
                <w:szCs w:val="20"/>
              </w:rPr>
              <w:t xml:space="preserve">componentes </w:t>
            </w:r>
            <w:r w:rsidRPr="00653103">
              <w:rPr>
                <w:rFonts w:ascii="Arial" w:hAnsi="Arial" w:cs="Arial"/>
                <w:sz w:val="20"/>
                <w:szCs w:val="20"/>
              </w:rPr>
              <w:t xml:space="preserve">ambientales basándose en evidencia verificable constituida por análisis de laboratorio, </w:t>
            </w:r>
            <w:r w:rsidR="009C7825" w:rsidRPr="00653103">
              <w:rPr>
                <w:rFonts w:ascii="Arial" w:hAnsi="Arial" w:cs="Arial"/>
                <w:sz w:val="20"/>
                <w:szCs w:val="20"/>
              </w:rPr>
              <w:t xml:space="preserve">indicadores, evaluación </w:t>
            </w:r>
            <w:r w:rsidRPr="00653103">
              <w:rPr>
                <w:rFonts w:ascii="Arial" w:hAnsi="Arial" w:cs="Arial"/>
                <w:sz w:val="20"/>
                <w:szCs w:val="20"/>
              </w:rPr>
              <w:t>de documentos de gestión ambiental</w:t>
            </w:r>
            <w:r w:rsidR="00F837AF" w:rsidRPr="00653103">
              <w:rPr>
                <w:rFonts w:ascii="Arial" w:hAnsi="Arial" w:cs="Arial"/>
                <w:sz w:val="20"/>
                <w:szCs w:val="20"/>
              </w:rPr>
              <w:t>,</w:t>
            </w:r>
            <w:r w:rsidRPr="00653103">
              <w:rPr>
                <w:rFonts w:ascii="Arial" w:hAnsi="Arial" w:cs="Arial"/>
                <w:sz w:val="20"/>
                <w:szCs w:val="20"/>
              </w:rPr>
              <w:t xml:space="preserve"> </w:t>
            </w:r>
            <w:r w:rsidR="00653103" w:rsidRPr="00653103">
              <w:rPr>
                <w:rFonts w:ascii="Arial" w:hAnsi="Arial" w:cs="Arial"/>
                <w:sz w:val="20"/>
                <w:szCs w:val="20"/>
              </w:rPr>
              <w:t xml:space="preserve">instrumentos con validez estadística, </w:t>
            </w:r>
            <w:r w:rsidR="009C7825" w:rsidRPr="00653103">
              <w:rPr>
                <w:rFonts w:ascii="Arial" w:hAnsi="Arial" w:cs="Arial"/>
                <w:sz w:val="20"/>
                <w:szCs w:val="20"/>
              </w:rPr>
              <w:t>entre otros</w:t>
            </w:r>
            <w:r w:rsidR="00653103">
              <w:rPr>
                <w:rFonts w:ascii="Arial" w:hAnsi="Arial" w:cs="Arial"/>
                <w:sz w:val="20"/>
                <w:szCs w:val="20"/>
              </w:rPr>
              <w:t>.</w:t>
            </w:r>
          </w:p>
          <w:p w14:paraId="458000A4" w:rsidR="005271C8" w:rsidRPr="00653103" w:rsidRDefault="005271C8" w:rsidP="00653103">
            <w:pPr>
              <w:numPr>
                <w:ilvl w:val="0"/>
                <w:numId w:val="29"/>
              </w:numPr>
              <w:tabs>
                <w:tab w:val="clear" w:pos="720"/>
                <w:tab w:val="num" w:pos="360"/>
              </w:tabs>
              <w:ind w:left="360"/>
              <w:jc w:val="both"/>
              <w:rPr>
                <w:rFonts w:ascii="Arial" w:hAnsi="Arial" w:cs="Arial"/>
                <w:sz w:val="20"/>
                <w:szCs w:val="20"/>
              </w:rPr>
            </w:pPr>
            <w:r w:rsidRPr="00653103">
              <w:rPr>
                <w:rFonts w:ascii="Arial" w:hAnsi="Arial" w:cs="Arial"/>
                <w:b/>
                <w:sz w:val="20"/>
                <w:szCs w:val="20"/>
              </w:rPr>
              <w:t>Impacto Ambiental:</w:t>
            </w:r>
            <w:r w:rsidRPr="00653103">
              <w:rPr>
                <w:rFonts w:ascii="Arial" w:hAnsi="Arial" w:cs="Arial"/>
                <w:sz w:val="20"/>
                <w:szCs w:val="20"/>
              </w:rPr>
              <w:t xml:space="preserve"> </w:t>
            </w:r>
            <w:r w:rsidR="00FC513C" w:rsidRPr="00653103">
              <w:rPr>
                <w:rFonts w:ascii="Arial" w:hAnsi="Arial" w:cs="Arial"/>
                <w:sz w:val="20"/>
                <w:szCs w:val="20"/>
              </w:rPr>
              <w:t xml:space="preserve">Cualquier alteración en el sistema ambiental biótico, abiótico y socioeconómico, que sea adverso o beneficioso, total o parcial, que pueda ser atribuido al desarrollo de un proyecto, obra o actividad. (Decreto </w:t>
            </w:r>
            <w:r w:rsidR="002C56CC" w:rsidRPr="00653103">
              <w:rPr>
                <w:rFonts w:ascii="Arial" w:hAnsi="Arial" w:cs="Arial"/>
                <w:sz w:val="20"/>
                <w:szCs w:val="20"/>
              </w:rPr>
              <w:t>2820</w:t>
            </w:r>
            <w:r w:rsidR="00FC513C" w:rsidRPr="00653103">
              <w:rPr>
                <w:rFonts w:ascii="Arial" w:hAnsi="Arial" w:cs="Arial"/>
                <w:sz w:val="20"/>
                <w:szCs w:val="20"/>
              </w:rPr>
              <w:t xml:space="preserve"> de 20</w:t>
            </w:r>
            <w:r w:rsidR="002C56CC" w:rsidRPr="00653103">
              <w:rPr>
                <w:rFonts w:ascii="Arial" w:hAnsi="Arial" w:cs="Arial"/>
                <w:sz w:val="20"/>
                <w:szCs w:val="20"/>
              </w:rPr>
              <w:t>10</w:t>
            </w:r>
            <w:r w:rsidR="00FC513C" w:rsidRPr="00653103">
              <w:rPr>
                <w:rFonts w:ascii="Arial" w:hAnsi="Arial" w:cs="Arial"/>
                <w:sz w:val="20"/>
                <w:szCs w:val="20"/>
              </w:rPr>
              <w:t>)</w:t>
            </w:r>
          </w:p>
          <w:p w14:paraId="0EAF27D8" w:rsidR="005271C8" w:rsidRPr="006A1051" w:rsidRDefault="005271C8" w:rsidP="00653103">
            <w:pPr>
              <w:numPr>
                <w:ilvl w:val="0"/>
                <w:numId w:val="29"/>
              </w:numPr>
              <w:ind w:left="360"/>
              <w:jc w:val="both"/>
              <w:rPr>
                <w:rFonts w:ascii="Arial" w:hAnsi="Arial" w:cs="Arial"/>
                <w:sz w:val="20"/>
                <w:szCs w:val="20"/>
              </w:rPr>
            </w:pPr>
            <w:r w:rsidRPr="002C56CC">
              <w:rPr>
                <w:rFonts w:ascii="Arial" w:hAnsi="Arial" w:cs="Arial"/>
                <w:b/>
                <w:sz w:val="20"/>
                <w:szCs w:val="20"/>
              </w:rPr>
              <w:t xml:space="preserve">Medio Ambiente: </w:t>
            </w:r>
            <w:r w:rsidR="00EB77EC" w:rsidRPr="002C56CC">
              <w:rPr>
                <w:rFonts w:ascii="Arial" w:hAnsi="Arial" w:cs="Arial"/>
                <w:sz w:val="20"/>
                <w:szCs w:val="20"/>
              </w:rPr>
              <w:t>Sistema dinámico definido por las interacciones físicas, biológicas, sociales y culturales, percibidas o no, entre los seres humanos y los demás seres vivientes y todos los elementos del medio en el cual se desenv</w:t>
            </w:r>
            <w:r w:rsidR="00D70639" w:rsidRPr="002C56CC">
              <w:rPr>
                <w:rFonts w:ascii="Arial" w:hAnsi="Arial" w:cs="Arial"/>
                <w:sz w:val="20"/>
                <w:szCs w:val="20"/>
              </w:rPr>
              <w:t>uelven, bien que estos element</w:t>
            </w:r>
            <w:r w:rsidR="00EB77EC" w:rsidRPr="002C56CC">
              <w:rPr>
                <w:rFonts w:ascii="Arial" w:hAnsi="Arial" w:cs="Arial"/>
                <w:sz w:val="20"/>
                <w:szCs w:val="20"/>
              </w:rPr>
              <w:t xml:space="preserve">os sean de carácter natural o sean transformados o creados por el hombre. (Política Nacional de Educación Ambiental, </w:t>
            </w:r>
            <w:r w:rsidR="00EB77EC" w:rsidRPr="006A1051">
              <w:rPr>
                <w:rFonts w:ascii="Arial" w:hAnsi="Arial" w:cs="Arial"/>
                <w:sz w:val="20"/>
                <w:szCs w:val="20"/>
              </w:rPr>
              <w:t>2002)</w:t>
            </w:r>
          </w:p>
          <w:p w14:paraId="700841D7" w:rsidR="005271C8" w:rsidRPr="00493103" w:rsidRDefault="005271C8" w:rsidP="00653103">
            <w:pPr>
              <w:numPr>
                <w:ilvl w:val="0"/>
                <w:numId w:val="29"/>
              </w:numPr>
              <w:ind w:left="360"/>
              <w:jc w:val="both"/>
              <w:rPr>
                <w:rFonts w:ascii="Arial" w:hAnsi="Arial" w:cs="Arial"/>
                <w:sz w:val="20"/>
                <w:szCs w:val="20"/>
              </w:rPr>
            </w:pPr>
            <w:r w:rsidRPr="00493103">
              <w:rPr>
                <w:rFonts w:ascii="Arial" w:hAnsi="Arial" w:cs="Arial"/>
                <w:b/>
                <w:sz w:val="20"/>
                <w:szCs w:val="20"/>
              </w:rPr>
              <w:t xml:space="preserve">Partes Interesadas: </w:t>
            </w:r>
            <w:r w:rsidRPr="00493103">
              <w:rPr>
                <w:rFonts w:ascii="Arial" w:hAnsi="Arial" w:cs="Arial"/>
                <w:sz w:val="20"/>
                <w:szCs w:val="20"/>
              </w:rPr>
              <w:t>Persona o grupo que tiene interés o está afectado por el desempeño ambiental de una organización. (ISO 14001: 2004)</w:t>
            </w:r>
          </w:p>
          <w:p w14:paraId="3A75F433" w:rsidR="005271C8" w:rsidRPr="00483322" w:rsidRDefault="005271C8" w:rsidP="00CC3F19">
            <w:pPr>
              <w:numPr>
                <w:ilvl w:val="0"/>
                <w:numId w:val="29"/>
              </w:numPr>
              <w:ind w:left="360"/>
              <w:jc w:val="both"/>
              <w:rPr>
                <w:rFonts w:ascii="Arial" w:hAnsi="Arial" w:cs="Arial"/>
                <w:sz w:val="20"/>
                <w:szCs w:val="20"/>
              </w:rPr>
            </w:pPr>
            <w:r w:rsidRPr="00483322">
              <w:rPr>
                <w:rFonts w:ascii="Arial" w:hAnsi="Arial" w:cs="Arial"/>
                <w:b/>
                <w:sz w:val="20"/>
                <w:szCs w:val="20"/>
              </w:rPr>
              <w:t xml:space="preserve">Proceso: </w:t>
            </w:r>
            <w:r w:rsidRPr="00483322">
              <w:rPr>
                <w:rFonts w:ascii="Arial" w:hAnsi="Arial" w:cs="Arial"/>
                <w:sz w:val="20"/>
                <w:szCs w:val="20"/>
              </w:rPr>
              <w:t xml:space="preserve">Conjunto de actividades mutuamente relacionadas o que interactúan para generar </w:t>
            </w:r>
            <w:r w:rsidR="00D70639" w:rsidRPr="00483322">
              <w:rPr>
                <w:rFonts w:ascii="Arial" w:hAnsi="Arial" w:cs="Arial"/>
                <w:sz w:val="20"/>
                <w:szCs w:val="20"/>
              </w:rPr>
              <w:t>valor y la</w:t>
            </w:r>
            <w:r w:rsidRPr="00483322">
              <w:rPr>
                <w:rFonts w:ascii="Arial" w:hAnsi="Arial" w:cs="Arial"/>
                <w:sz w:val="20"/>
                <w:szCs w:val="20"/>
              </w:rPr>
              <w:t>s cuales transforman elementos de entrada en resultados</w:t>
            </w:r>
            <w:r w:rsidR="00D70639" w:rsidRPr="00483322">
              <w:rPr>
                <w:rFonts w:ascii="Arial" w:hAnsi="Arial" w:cs="Arial"/>
                <w:sz w:val="20"/>
                <w:szCs w:val="20"/>
              </w:rPr>
              <w:t>.(NTC GP 1000:200</w:t>
            </w:r>
            <w:r w:rsidR="00CC3F19">
              <w:rPr>
                <w:rFonts w:ascii="Arial" w:hAnsi="Arial" w:cs="Arial"/>
                <w:sz w:val="20"/>
                <w:szCs w:val="20"/>
              </w:rPr>
              <w:t>9</w:t>
            </w:r>
            <w:r w:rsidR="00D70639" w:rsidRPr="00483322">
              <w:rPr>
                <w:rFonts w:ascii="Arial" w:hAnsi="Arial" w:cs="Arial"/>
                <w:sz w:val="20"/>
                <w:szCs w:val="20"/>
              </w:rPr>
              <w:t>)</w:t>
            </w:r>
            <w:r w:rsidRPr="00483322">
              <w:rPr>
                <w:rFonts w:ascii="Arial" w:hAnsi="Arial" w:cs="Arial"/>
                <w:sz w:val="20"/>
                <w:szCs w:val="20"/>
              </w:rPr>
              <w:t xml:space="preserve"> </w:t>
            </w:r>
          </w:p>
        </w:tc>
      </w:tr>
      <w:tr w14:paraId="0DF125BC" w:rsidR="005271C8" w:rsidRPr="00D3356C" w:rsidTr="00F042F2">
        <w:trPr>
          <w:gridAfter w:val="2"/>
          <w:wAfter w:w="50" w:type="pct"/>
        </w:trPr>
        <w:tc>
          <w:tcPr>
            <w:tcW w:w="4950" w:type="pct"/>
            <w:gridSpan w:val="12"/>
          </w:tcPr>
          <w:p w14:paraId="1A31AF6D" w:rsidR="005271C8" w:rsidRDefault="005271C8" w:rsidP="006D703F">
            <w:pPr>
              <w:rPr>
                <w:rFonts w:ascii="Arial" w:hAnsi="Arial" w:cs="Arial"/>
                <w:b/>
                <w:sz w:val="20"/>
                <w:szCs w:val="20"/>
              </w:rPr>
            </w:pPr>
            <w:r w:rsidRPr="00493103">
              <w:rPr>
                <w:rFonts w:ascii="Arial" w:hAnsi="Arial" w:cs="Arial"/>
                <w:b/>
                <w:sz w:val="20"/>
                <w:szCs w:val="20"/>
              </w:rPr>
              <w:t>DOCUMENTOS DE REFERENCIA:</w:t>
            </w:r>
          </w:p>
          <w:p w14:paraId="0817DB0F" w:rsidR="00AC00B8" w:rsidRPr="00CC3F19" w:rsidRDefault="00AC00B8" w:rsidP="00AC00B8">
            <w:pPr>
              <w:pStyle w:val="Prrafodelista"/>
              <w:numPr>
                <w:ilvl w:val="0"/>
                <w:numId w:val="26"/>
              </w:numPr>
              <w:tabs>
                <w:tab w:val="clear" w:pos="720"/>
                <w:tab w:val="num" w:pos="426"/>
              </w:tabs>
              <w:ind w:left="426" w:hanging="426"/>
              <w:rPr>
                <w:rFonts w:ascii="Arial" w:hAnsi="Arial" w:cs="Arial"/>
                <w:sz w:val="20"/>
                <w:szCs w:val="20"/>
              </w:rPr>
            </w:pPr>
            <w:r w:rsidRPr="00CC3F19">
              <w:rPr>
                <w:rFonts w:ascii="Arial" w:hAnsi="Arial" w:cs="Arial"/>
                <w:sz w:val="20"/>
                <w:szCs w:val="20"/>
              </w:rPr>
              <w:t>Política Ambiental de la Universidad Nacional de Colombia</w:t>
            </w:r>
          </w:p>
          <w:p w14:paraId="1C01BD9B" w:rsidR="005271C8" w:rsidRPr="00697CD4" w:rsidRDefault="005271C8" w:rsidP="00493103">
            <w:pPr>
              <w:numPr>
                <w:ilvl w:val="0"/>
                <w:numId w:val="26"/>
              </w:numPr>
              <w:tabs>
                <w:tab w:val="clear" w:pos="720"/>
                <w:tab w:val="num" w:pos="360"/>
              </w:tabs>
              <w:ind w:left="360"/>
              <w:rPr>
                <w:rFonts w:ascii="Arial" w:hAnsi="Arial" w:cs="Arial"/>
                <w:sz w:val="20"/>
                <w:szCs w:val="20"/>
              </w:rPr>
            </w:pPr>
            <w:r w:rsidRPr="00493103">
              <w:rPr>
                <w:rFonts w:ascii="Arial" w:hAnsi="Arial" w:cs="Arial"/>
                <w:sz w:val="20"/>
                <w:szCs w:val="20"/>
              </w:rPr>
              <w:t>ISO 14001:2004</w:t>
            </w:r>
            <w:r w:rsidR="005D6F0A">
              <w:rPr>
                <w:rFonts w:ascii="Arial" w:hAnsi="Arial" w:cs="Arial"/>
                <w:sz w:val="20"/>
                <w:szCs w:val="20"/>
              </w:rPr>
              <w:t xml:space="preserve"> – Sistema </w:t>
            </w:r>
            <w:r w:rsidR="005D6F0A" w:rsidRPr="00697CD4">
              <w:rPr>
                <w:rFonts w:ascii="Arial" w:hAnsi="Arial" w:cs="Arial"/>
                <w:sz w:val="20"/>
                <w:szCs w:val="20"/>
              </w:rPr>
              <w:t>de Gestión Ambiental. Requisitos con orientaciones para su uso.</w:t>
            </w:r>
          </w:p>
          <w:p w14:paraId="30B33E3C" w:rsidR="005271C8" w:rsidRPr="006340AD" w:rsidRDefault="005271C8" w:rsidP="006340AD">
            <w:pPr>
              <w:numPr>
                <w:ilvl w:val="0"/>
                <w:numId w:val="26"/>
              </w:numPr>
              <w:tabs>
                <w:tab w:val="clear" w:pos="720"/>
                <w:tab w:val="num" w:pos="360"/>
              </w:tabs>
              <w:ind w:left="360"/>
              <w:rPr>
                <w:rFonts w:ascii="Arial" w:hAnsi="Arial" w:cs="Arial"/>
                <w:sz w:val="20"/>
                <w:szCs w:val="20"/>
              </w:rPr>
            </w:pPr>
            <w:r w:rsidRPr="00493103">
              <w:rPr>
                <w:rFonts w:ascii="Arial" w:hAnsi="Arial" w:cs="Arial"/>
                <w:sz w:val="20"/>
                <w:szCs w:val="20"/>
              </w:rPr>
              <w:t>Matriz de identificación de requisitos legales y otros asociados.</w:t>
            </w:r>
          </w:p>
        </w:tc>
      </w:tr>
      <w:tr w14:paraId="034AC251" w:rsidR="005271C8" w:rsidRPr="00D3356C" w:rsidTr="00F042F2">
        <w:trPr>
          <w:gridAfter w:val="2"/>
          <w:wAfter w:w="50" w:type="pct"/>
        </w:trPr>
        <w:tc>
          <w:tcPr>
            <w:tcW w:w="4950" w:type="pct"/>
            <w:gridSpan w:val="12"/>
          </w:tcPr>
          <w:p w14:paraId="2DA269A8" w:rsidR="005271C8" w:rsidRPr="00493103" w:rsidRDefault="005271C8" w:rsidP="000C0D47">
            <w:pPr>
              <w:rPr>
                <w:rFonts w:ascii="Arial" w:hAnsi="Arial" w:cs="Arial"/>
                <w:sz w:val="20"/>
                <w:szCs w:val="20"/>
              </w:rPr>
            </w:pPr>
            <w:r w:rsidRPr="00493103">
              <w:rPr>
                <w:rFonts w:ascii="Arial" w:hAnsi="Arial" w:cs="Arial"/>
                <w:b/>
                <w:sz w:val="20"/>
                <w:szCs w:val="20"/>
              </w:rPr>
              <w:t>CONDICIONES GENERALES:</w:t>
            </w:r>
          </w:p>
          <w:p w14:paraId="72B4E309" w:rsidR="00F837AF" w:rsidRDefault="005271C8" w:rsidP="006A1051">
            <w:pPr>
              <w:pStyle w:val="Prrafodelista"/>
              <w:numPr>
                <w:ilvl w:val="0"/>
                <w:numId w:val="30"/>
              </w:numPr>
              <w:autoSpaceDE w:val="0"/>
              <w:autoSpaceDN w:val="0"/>
              <w:adjustRightInd w:val="0"/>
              <w:jc w:val="both"/>
              <w:rPr>
                <w:rFonts w:ascii="Arial" w:hAnsi="Arial" w:cs="Arial"/>
                <w:sz w:val="20"/>
                <w:szCs w:val="20"/>
              </w:rPr>
            </w:pPr>
            <w:r w:rsidRPr="006A1051">
              <w:rPr>
                <w:rFonts w:ascii="Arial" w:hAnsi="Arial" w:cs="Arial"/>
                <w:sz w:val="20"/>
                <w:szCs w:val="20"/>
              </w:rPr>
              <w:t xml:space="preserve">Este </w:t>
            </w:r>
            <w:r w:rsidR="00F837AF" w:rsidRPr="006A1051">
              <w:rPr>
                <w:rFonts w:ascii="Arial" w:hAnsi="Arial" w:cs="Arial"/>
                <w:sz w:val="20"/>
                <w:szCs w:val="20"/>
              </w:rPr>
              <w:t>procedimiento</w:t>
            </w:r>
            <w:r w:rsidRPr="006A1051">
              <w:rPr>
                <w:rFonts w:ascii="Arial" w:hAnsi="Arial" w:cs="Arial"/>
                <w:sz w:val="20"/>
                <w:szCs w:val="20"/>
              </w:rPr>
              <w:t xml:space="preserve"> se realizará siempre que</w:t>
            </w:r>
            <w:r w:rsidR="00F837AF" w:rsidRPr="006A1051">
              <w:rPr>
                <w:rFonts w:ascii="Arial" w:hAnsi="Arial" w:cs="Arial"/>
                <w:sz w:val="20"/>
                <w:szCs w:val="20"/>
              </w:rPr>
              <w:t xml:space="preserve"> se adopte un nuevo </w:t>
            </w:r>
            <w:r w:rsidR="00BE0511" w:rsidRPr="006A1051">
              <w:rPr>
                <w:rFonts w:ascii="Arial" w:hAnsi="Arial" w:cs="Arial"/>
                <w:sz w:val="20"/>
                <w:szCs w:val="20"/>
              </w:rPr>
              <w:t>proceso, producto o servicio</w:t>
            </w:r>
            <w:r w:rsidR="00542B67" w:rsidRPr="006A1051">
              <w:rPr>
                <w:rFonts w:ascii="Arial" w:hAnsi="Arial" w:cs="Arial"/>
                <w:sz w:val="20"/>
                <w:szCs w:val="20"/>
              </w:rPr>
              <w:t>,</w:t>
            </w:r>
            <w:r w:rsidRPr="006A1051">
              <w:rPr>
                <w:rFonts w:ascii="Arial" w:hAnsi="Arial" w:cs="Arial"/>
                <w:sz w:val="20"/>
                <w:szCs w:val="20"/>
              </w:rPr>
              <w:t xml:space="preserve"> se efectúe un cambio en los proce</w:t>
            </w:r>
            <w:r w:rsidR="00F837AF" w:rsidRPr="006A1051">
              <w:rPr>
                <w:rFonts w:ascii="Arial" w:hAnsi="Arial" w:cs="Arial"/>
                <w:sz w:val="20"/>
                <w:szCs w:val="20"/>
              </w:rPr>
              <w:t xml:space="preserve">sos </w:t>
            </w:r>
            <w:r w:rsidRPr="006A1051">
              <w:rPr>
                <w:rFonts w:ascii="Arial" w:hAnsi="Arial" w:cs="Arial"/>
                <w:sz w:val="20"/>
                <w:szCs w:val="20"/>
              </w:rPr>
              <w:t xml:space="preserve">o actividades definidos para la </w:t>
            </w:r>
            <w:r w:rsidR="009C7825" w:rsidRPr="006A1051">
              <w:rPr>
                <w:rFonts w:ascii="Arial" w:hAnsi="Arial" w:cs="Arial"/>
                <w:sz w:val="20"/>
                <w:szCs w:val="20"/>
              </w:rPr>
              <w:t xml:space="preserve">Universidad </w:t>
            </w:r>
            <w:r w:rsidR="00542B67" w:rsidRPr="006A1051">
              <w:rPr>
                <w:rFonts w:ascii="Arial" w:hAnsi="Arial" w:cs="Arial"/>
                <w:sz w:val="20"/>
                <w:szCs w:val="20"/>
              </w:rPr>
              <w:t xml:space="preserve">o cuando se realice cualquier actividad de infraestructura física que pueda potencialmente afectar el ambiente </w:t>
            </w:r>
            <w:r w:rsidR="009C7825" w:rsidRPr="006A1051">
              <w:rPr>
                <w:rFonts w:ascii="Arial" w:hAnsi="Arial" w:cs="Arial"/>
                <w:sz w:val="20"/>
                <w:szCs w:val="20"/>
              </w:rPr>
              <w:t>en cada una de las Sedes</w:t>
            </w:r>
            <w:r w:rsidR="005E2398" w:rsidRPr="006A1051">
              <w:rPr>
                <w:rFonts w:ascii="Arial" w:hAnsi="Arial" w:cs="Arial"/>
                <w:sz w:val="20"/>
                <w:szCs w:val="20"/>
              </w:rPr>
              <w:t>.</w:t>
            </w:r>
            <w:r w:rsidR="00F837AF" w:rsidRPr="006A1051">
              <w:rPr>
                <w:rFonts w:ascii="Arial" w:hAnsi="Arial" w:cs="Arial"/>
                <w:sz w:val="20"/>
                <w:szCs w:val="20"/>
              </w:rPr>
              <w:t xml:space="preserve"> </w:t>
            </w:r>
          </w:p>
          <w:p w14:paraId="1E410059" w:rsidR="00B350B5" w:rsidRPr="006A1051" w:rsidRDefault="00B350B5" w:rsidP="006A1051">
            <w:pPr>
              <w:pStyle w:val="Prrafodelista"/>
              <w:numPr>
                <w:ilvl w:val="0"/>
                <w:numId w:val="30"/>
              </w:numPr>
              <w:autoSpaceDE w:val="0"/>
              <w:autoSpaceDN w:val="0"/>
              <w:adjustRightInd w:val="0"/>
              <w:jc w:val="both"/>
              <w:rPr>
                <w:rFonts w:ascii="Arial" w:hAnsi="Arial" w:cs="Arial"/>
                <w:sz w:val="20"/>
                <w:szCs w:val="20"/>
              </w:rPr>
            </w:pPr>
            <w:r w:rsidRPr="00B350B5">
              <w:rPr>
                <w:rFonts w:ascii="Arial" w:hAnsi="Arial" w:cs="Arial"/>
                <w:b/>
                <w:sz w:val="20"/>
                <w:szCs w:val="20"/>
              </w:rPr>
              <w:t>Cada sede definirá la metodología de evaluación de acuerdo con sus particularidades</w:t>
            </w:r>
            <w:r>
              <w:rPr>
                <w:rFonts w:ascii="Arial" w:hAnsi="Arial" w:cs="Arial"/>
                <w:b/>
                <w:sz w:val="20"/>
                <w:szCs w:val="20"/>
              </w:rPr>
              <w:t xml:space="preserve"> (Matriz de identificación de Aspectos e Impactos Ambientales)</w:t>
            </w:r>
          </w:p>
          <w:p w14:paraId="587C6E6C" w:rsidR="005271C8" w:rsidRPr="006A1051" w:rsidRDefault="00F0471B" w:rsidP="006A1051">
            <w:pPr>
              <w:pStyle w:val="Prrafodelista"/>
              <w:numPr>
                <w:ilvl w:val="0"/>
                <w:numId w:val="30"/>
              </w:numPr>
              <w:autoSpaceDE w:val="0"/>
              <w:autoSpaceDN w:val="0"/>
              <w:adjustRightInd w:val="0"/>
              <w:jc w:val="both"/>
              <w:rPr>
                <w:rFonts w:ascii="Arial" w:hAnsi="Arial" w:cs="Arial"/>
                <w:sz w:val="20"/>
                <w:szCs w:val="20"/>
              </w:rPr>
            </w:pPr>
            <w:r w:rsidRPr="006A1051">
              <w:rPr>
                <w:rFonts w:ascii="Arial" w:hAnsi="Arial" w:cs="Arial"/>
                <w:sz w:val="20"/>
                <w:szCs w:val="20"/>
              </w:rPr>
              <w:t>La matriz de aspectos e impactos ambientales se actualizará</w:t>
            </w:r>
            <w:r w:rsidR="006805F9">
              <w:rPr>
                <w:rFonts w:ascii="Arial" w:hAnsi="Arial" w:cs="Arial"/>
                <w:sz w:val="20"/>
                <w:szCs w:val="20"/>
              </w:rPr>
              <w:t xml:space="preserve"> con una frecuencia NO superior a tres (3) años. </w:t>
            </w:r>
          </w:p>
          <w:p w14:paraId="59A3D4C5" w:rsidR="00044065" w:rsidRPr="006A1051" w:rsidRDefault="00542B67" w:rsidP="006A1051">
            <w:pPr>
              <w:pStyle w:val="Prrafodelista"/>
              <w:numPr>
                <w:ilvl w:val="0"/>
                <w:numId w:val="30"/>
              </w:numPr>
              <w:autoSpaceDE w:val="0"/>
              <w:autoSpaceDN w:val="0"/>
              <w:adjustRightInd w:val="0"/>
              <w:jc w:val="both"/>
              <w:rPr>
                <w:rFonts w:ascii="Arial" w:hAnsi="Arial" w:cs="Arial"/>
                <w:sz w:val="20"/>
                <w:szCs w:val="20"/>
              </w:rPr>
            </w:pPr>
            <w:r w:rsidRPr="006A1051">
              <w:rPr>
                <w:rFonts w:ascii="Arial" w:hAnsi="Arial" w:cs="Arial"/>
                <w:sz w:val="20"/>
                <w:szCs w:val="20"/>
              </w:rPr>
              <w:t>Cada Se</w:t>
            </w:r>
            <w:r w:rsidR="00504D42" w:rsidRPr="006A1051">
              <w:rPr>
                <w:rFonts w:ascii="Arial" w:hAnsi="Arial" w:cs="Arial"/>
                <w:sz w:val="20"/>
                <w:szCs w:val="20"/>
              </w:rPr>
              <w:t xml:space="preserve">de debe identificar, evaluar y </w:t>
            </w:r>
            <w:r w:rsidR="00F042F2" w:rsidRPr="006A1051">
              <w:rPr>
                <w:rFonts w:ascii="Arial" w:hAnsi="Arial" w:cs="Arial"/>
                <w:sz w:val="20"/>
                <w:szCs w:val="20"/>
              </w:rPr>
              <w:t>priorizar sus</w:t>
            </w:r>
            <w:r w:rsidRPr="006A1051">
              <w:rPr>
                <w:rFonts w:ascii="Arial" w:hAnsi="Arial" w:cs="Arial"/>
                <w:sz w:val="20"/>
                <w:szCs w:val="20"/>
              </w:rPr>
              <w:t xml:space="preserve"> aspectos e impactos ambientales según sus particularidades.</w:t>
            </w:r>
          </w:p>
          <w:p w14:paraId="28B11EAB" w:rsidR="006318B9" w:rsidRPr="00B350B5" w:rsidRDefault="00603DCC" w:rsidP="00B350B5">
            <w:pPr>
              <w:pStyle w:val="Prrafodelista"/>
              <w:numPr>
                <w:ilvl w:val="0"/>
                <w:numId w:val="30"/>
              </w:numPr>
              <w:autoSpaceDE w:val="0"/>
              <w:autoSpaceDN w:val="0"/>
              <w:adjustRightInd w:val="0"/>
              <w:jc w:val="both"/>
              <w:rPr>
                <w:rFonts w:ascii="Arial" w:hAnsi="Arial" w:cs="Arial"/>
                <w:b/>
                <w:color w:val="FF0000"/>
                <w:sz w:val="20"/>
                <w:szCs w:val="20"/>
              </w:rPr>
            </w:pPr>
            <w:r w:rsidRPr="006A1051">
              <w:rPr>
                <w:rFonts w:ascii="Arial" w:hAnsi="Arial" w:cs="Arial"/>
                <w:sz w:val="20"/>
                <w:szCs w:val="20"/>
              </w:rPr>
              <w:t xml:space="preserve">La identificación de los aspectos e impactos ambientales se realizará en conjunto con la comunidad Universitaria, </w:t>
            </w:r>
            <w:r w:rsidR="00296374" w:rsidRPr="006A1051">
              <w:rPr>
                <w:rFonts w:ascii="Arial" w:hAnsi="Arial" w:cs="Arial"/>
                <w:sz w:val="20"/>
                <w:szCs w:val="20"/>
              </w:rPr>
              <w:t>específicamente con los responsables directos de las actividades, productos y servicios desarrollados en la Universidad.</w:t>
            </w:r>
          </w:p>
        </w:tc>
      </w:tr>
      <w:tr w14:paraId="281D8AC1" w:rsidR="005271C8" w:rsidRPr="00680C05" w:rsidTr="00F042F2">
        <w:tblPrEx>
          <w:tblLook w:val="01C0" w:firstRow="0" w:lastRow="1" w:firstColumn="1" w:lastColumn="1" w:noHBand="0" w:noVBand="0"/>
        </w:tblPrEx>
        <w:trPr>
          <w:cantSplit/>
          <w:trHeight w:val="175"/>
          <w:tblHeader/>
        </w:trPr>
        <w:tc>
          <w:tcPr>
            <w:tcW w:w="5000" w:type="pct"/>
            <w:gridSpan w:val="14"/>
            <w:shd w:val="clear" w:color="auto" w:fill="F3F3F3"/>
            <w:vAlign w:val="center"/>
          </w:tcPr>
          <w:p w14:paraId="337CE325" w:rsidR="005271C8" w:rsidRPr="00680C05" w:rsidRDefault="005271C8" w:rsidP="00720FF4">
            <w:pPr>
              <w:jc w:val="center"/>
              <w:rPr>
                <w:rFonts w:ascii="Arial" w:hAnsi="Arial" w:cs="Arial"/>
                <w:b/>
                <w:sz w:val="20"/>
                <w:szCs w:val="20"/>
              </w:rPr>
            </w:pPr>
            <w:r w:rsidRPr="00680C05">
              <w:rPr>
                <w:rFonts w:ascii="Arial" w:hAnsi="Arial" w:cs="Arial"/>
                <w:b/>
                <w:sz w:val="20"/>
                <w:szCs w:val="20"/>
              </w:rPr>
              <w:lastRenderedPageBreak/>
              <w:t>2. INFORMACIÓN ESPECÍFICA DEL PROCEDIMIENTO</w:t>
            </w:r>
          </w:p>
        </w:tc>
      </w:tr>
      <w:tr w14:paraId="724CA4EB" w:rsidR="00702719" w:rsidRPr="00680C05" w:rsidTr="00012029">
        <w:tblPrEx>
          <w:tblLook w:val="01C0" w:firstRow="0" w:lastRow="1" w:firstColumn="1" w:lastColumn="1" w:noHBand="0" w:noVBand="0"/>
        </w:tblPrEx>
        <w:trPr>
          <w:cantSplit/>
          <w:trHeight w:val="254"/>
          <w:tblHeader/>
        </w:trPr>
        <w:tc>
          <w:tcPr>
            <w:tcW w:w="222" w:type="pct"/>
            <w:vMerge w:val="restart"/>
            <w:shd w:val="clear" w:color="auto" w:fill="F3F3F3"/>
            <w:vAlign w:val="center"/>
          </w:tcPr>
          <w:p w14:paraId="06F60770"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ID</w:t>
            </w:r>
          </w:p>
        </w:tc>
        <w:tc>
          <w:tcPr>
            <w:tcW w:w="597" w:type="pct"/>
            <w:gridSpan w:val="2"/>
            <w:vMerge w:val="restart"/>
            <w:shd w:val="clear" w:color="auto" w:fill="F3F3F3"/>
            <w:vAlign w:val="center"/>
          </w:tcPr>
          <w:p w14:paraId="2E47F05B"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ACTIVIDAD</w:t>
            </w:r>
          </w:p>
        </w:tc>
        <w:tc>
          <w:tcPr>
            <w:tcW w:w="1743" w:type="pct"/>
            <w:gridSpan w:val="3"/>
            <w:vMerge w:val="restart"/>
            <w:shd w:val="clear" w:color="auto" w:fill="F3F3F3"/>
            <w:vAlign w:val="center"/>
          </w:tcPr>
          <w:p w14:paraId="21618326"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DESCRIPCIÓN</w:t>
            </w:r>
          </w:p>
        </w:tc>
        <w:tc>
          <w:tcPr>
            <w:tcW w:w="1230" w:type="pct"/>
            <w:gridSpan w:val="4"/>
            <w:shd w:val="clear" w:color="auto" w:fill="F3F3F3"/>
            <w:vAlign w:val="center"/>
          </w:tcPr>
          <w:p w14:paraId="10982E0F"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RESPONSABLE</w:t>
            </w:r>
          </w:p>
        </w:tc>
        <w:tc>
          <w:tcPr>
            <w:tcW w:w="580" w:type="pct"/>
            <w:vMerge w:val="restart"/>
            <w:shd w:val="clear" w:color="auto" w:fill="F3F3F3"/>
            <w:vAlign w:val="center"/>
          </w:tcPr>
          <w:p w14:paraId="6644C48F"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REGISTROS</w:t>
            </w:r>
          </w:p>
        </w:tc>
        <w:tc>
          <w:tcPr>
            <w:tcW w:w="628" w:type="pct"/>
            <w:gridSpan w:val="3"/>
            <w:vMerge w:val="restart"/>
            <w:shd w:val="clear" w:color="auto" w:fill="F3F3F3"/>
            <w:vAlign w:val="center"/>
          </w:tcPr>
          <w:p w14:paraId="31D339D1"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 xml:space="preserve">SISTEMAS DE INFORMACIÓN </w:t>
            </w:r>
          </w:p>
        </w:tc>
      </w:tr>
      <w:tr w14:paraId="48989028" w:rsidR="00702719" w:rsidRPr="00680C05" w:rsidTr="00012029">
        <w:tblPrEx>
          <w:tblLook w:val="01C0" w:firstRow="0" w:lastRow="1" w:firstColumn="1" w:lastColumn="1" w:noHBand="0" w:noVBand="0"/>
        </w:tblPrEx>
        <w:trPr>
          <w:cantSplit/>
          <w:trHeight w:val="168"/>
          <w:tblHeader/>
        </w:trPr>
        <w:tc>
          <w:tcPr>
            <w:tcW w:w="222" w:type="pct"/>
            <w:vMerge/>
          </w:tcPr>
          <w:p w14:paraId="4EFEF6DA" w:rsidR="005271C8" w:rsidRPr="00680C05" w:rsidRDefault="005271C8" w:rsidP="00720FF4">
            <w:pPr>
              <w:tabs>
                <w:tab w:val="left" w:pos="2144"/>
              </w:tabs>
              <w:rPr>
                <w:rFonts w:ascii="Arial" w:hAnsi="Arial" w:cs="Arial"/>
                <w:b/>
                <w:sz w:val="20"/>
                <w:szCs w:val="20"/>
              </w:rPr>
            </w:pPr>
          </w:p>
        </w:tc>
        <w:tc>
          <w:tcPr>
            <w:tcW w:w="597" w:type="pct"/>
            <w:gridSpan w:val="2"/>
            <w:vMerge/>
          </w:tcPr>
          <w:p w14:paraId="216E04B0" w:rsidR="005271C8" w:rsidRPr="00680C05" w:rsidRDefault="005271C8" w:rsidP="00720FF4">
            <w:pPr>
              <w:tabs>
                <w:tab w:val="left" w:pos="2144"/>
              </w:tabs>
              <w:rPr>
                <w:rFonts w:ascii="Arial" w:hAnsi="Arial" w:cs="Arial"/>
                <w:b/>
                <w:sz w:val="20"/>
                <w:szCs w:val="20"/>
              </w:rPr>
            </w:pPr>
          </w:p>
        </w:tc>
        <w:tc>
          <w:tcPr>
            <w:tcW w:w="1743" w:type="pct"/>
            <w:gridSpan w:val="3"/>
            <w:vMerge/>
          </w:tcPr>
          <w:p w14:paraId="3DDD2FA2" w:rsidR="005271C8" w:rsidRPr="00680C05" w:rsidRDefault="005271C8" w:rsidP="00720FF4">
            <w:pPr>
              <w:tabs>
                <w:tab w:val="left" w:pos="2144"/>
              </w:tabs>
              <w:rPr>
                <w:rFonts w:ascii="Arial" w:hAnsi="Arial" w:cs="Arial"/>
                <w:b/>
                <w:sz w:val="20"/>
                <w:szCs w:val="20"/>
              </w:rPr>
            </w:pPr>
          </w:p>
        </w:tc>
        <w:tc>
          <w:tcPr>
            <w:tcW w:w="649" w:type="pct"/>
            <w:gridSpan w:val="2"/>
            <w:shd w:val="clear" w:color="auto" w:fill="F3F3F3"/>
            <w:vAlign w:val="center"/>
          </w:tcPr>
          <w:p w14:paraId="36BFEFF8"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DEPENDENCIA</w:t>
            </w:r>
          </w:p>
        </w:tc>
        <w:tc>
          <w:tcPr>
            <w:tcW w:w="581" w:type="pct"/>
            <w:gridSpan w:val="2"/>
            <w:shd w:val="clear" w:color="auto" w:fill="F3F3F3"/>
            <w:vAlign w:val="center"/>
          </w:tcPr>
          <w:p w14:paraId="36915A20" w:rsidR="005271C8" w:rsidRPr="00680C05" w:rsidRDefault="005271C8" w:rsidP="00720FF4">
            <w:pPr>
              <w:tabs>
                <w:tab w:val="left" w:pos="2144"/>
              </w:tabs>
              <w:jc w:val="center"/>
              <w:rPr>
                <w:rFonts w:ascii="Arial" w:hAnsi="Arial" w:cs="Arial"/>
                <w:b/>
                <w:sz w:val="20"/>
                <w:szCs w:val="20"/>
              </w:rPr>
            </w:pPr>
            <w:r w:rsidRPr="00680C05">
              <w:rPr>
                <w:rFonts w:ascii="Arial" w:hAnsi="Arial" w:cs="Arial"/>
                <w:b/>
                <w:sz w:val="20"/>
                <w:szCs w:val="20"/>
              </w:rPr>
              <w:t>CARGO</w:t>
            </w:r>
          </w:p>
        </w:tc>
        <w:tc>
          <w:tcPr>
            <w:tcW w:w="580" w:type="pct"/>
            <w:vMerge/>
          </w:tcPr>
          <w:p w14:paraId="7A1B327F" w:rsidR="005271C8" w:rsidRPr="00680C05" w:rsidRDefault="005271C8" w:rsidP="00720FF4">
            <w:pPr>
              <w:tabs>
                <w:tab w:val="left" w:pos="2144"/>
              </w:tabs>
              <w:rPr>
                <w:rFonts w:ascii="Arial" w:hAnsi="Arial" w:cs="Arial"/>
                <w:b/>
                <w:sz w:val="20"/>
                <w:szCs w:val="20"/>
              </w:rPr>
            </w:pPr>
          </w:p>
        </w:tc>
        <w:tc>
          <w:tcPr>
            <w:tcW w:w="628" w:type="pct"/>
            <w:gridSpan w:val="3"/>
            <w:vMerge/>
          </w:tcPr>
          <w:p w14:paraId="144CFDB1" w:rsidR="005271C8" w:rsidRPr="00680C05" w:rsidRDefault="005271C8" w:rsidP="00720FF4">
            <w:pPr>
              <w:tabs>
                <w:tab w:val="left" w:pos="2144"/>
              </w:tabs>
              <w:rPr>
                <w:rFonts w:ascii="Arial" w:hAnsi="Arial" w:cs="Arial"/>
                <w:b/>
                <w:sz w:val="20"/>
                <w:szCs w:val="20"/>
              </w:rPr>
            </w:pPr>
          </w:p>
        </w:tc>
      </w:tr>
      <w:tr w14:paraId="27812058" w:rsidR="00702719" w:rsidRPr="00680C05" w:rsidTr="00012029">
        <w:tblPrEx>
          <w:tblLook w:val="01C0" w:firstRow="0" w:lastRow="1" w:firstColumn="1" w:lastColumn="1" w:noHBand="0" w:noVBand="0"/>
        </w:tblPrEx>
        <w:trPr>
          <w:trHeight w:val="190"/>
          <w:tblHeader/>
        </w:trPr>
        <w:tc>
          <w:tcPr>
            <w:tcW w:w="222" w:type="pct"/>
            <w:vAlign w:val="center"/>
          </w:tcPr>
          <w:p w14:paraId="3433EEA2" w:rsidR="000D6BA5" w:rsidRPr="00362A34" w:rsidRDefault="000D6BA5" w:rsidP="00B97768">
            <w:pPr>
              <w:tabs>
                <w:tab w:val="left" w:pos="2144"/>
              </w:tabs>
              <w:jc w:val="center"/>
              <w:rPr>
                <w:rFonts w:ascii="Arial" w:hAnsi="Arial" w:cs="Arial"/>
                <w:b/>
                <w:sz w:val="20"/>
                <w:szCs w:val="20"/>
              </w:rPr>
            </w:pPr>
            <w:r w:rsidRPr="006805F9">
              <w:rPr>
                <w:rFonts w:ascii="Arial" w:hAnsi="Arial" w:cs="Arial"/>
                <w:b/>
                <w:sz w:val="20"/>
                <w:szCs w:val="20"/>
              </w:rPr>
              <w:t>1</w:t>
            </w:r>
          </w:p>
        </w:tc>
        <w:tc>
          <w:tcPr>
            <w:tcW w:w="597" w:type="pct"/>
            <w:gridSpan w:val="2"/>
            <w:vAlign w:val="center"/>
          </w:tcPr>
          <w:p w14:paraId="4FA803C0" w:rsidR="000D6BA5" w:rsidRPr="00014FF8" w:rsidRDefault="000D6BA5" w:rsidP="00B97768">
            <w:pPr>
              <w:jc w:val="center"/>
              <w:rPr>
                <w:rFonts w:ascii="Arial" w:hAnsi="Arial" w:cs="Arial"/>
                <w:sz w:val="20"/>
                <w:szCs w:val="20"/>
                <w:highlight w:val="yellow"/>
              </w:rPr>
            </w:pPr>
            <w:r w:rsidRPr="006805F9">
              <w:rPr>
                <w:rFonts w:ascii="Arial" w:hAnsi="Arial" w:cs="Arial"/>
                <w:sz w:val="20"/>
                <w:szCs w:val="20"/>
              </w:rPr>
              <w:t>Recopilar la información ambiental existente de la Sede</w:t>
            </w:r>
          </w:p>
        </w:tc>
        <w:tc>
          <w:tcPr>
            <w:tcW w:w="1743" w:type="pct"/>
            <w:gridSpan w:val="3"/>
            <w:vAlign w:val="center"/>
          </w:tcPr>
          <w:p w14:paraId="717AFF14" w:rsidR="000D6BA5" w:rsidRPr="00014FF8" w:rsidRDefault="000D6BA5" w:rsidP="00442A5F">
            <w:pPr>
              <w:autoSpaceDE w:val="0"/>
              <w:autoSpaceDN w:val="0"/>
              <w:adjustRightInd w:val="0"/>
              <w:jc w:val="both"/>
              <w:rPr>
                <w:rFonts w:ascii="Arial" w:hAnsi="Arial" w:cs="Arial"/>
                <w:sz w:val="20"/>
                <w:szCs w:val="20"/>
                <w:highlight w:val="yellow"/>
              </w:rPr>
            </w:pPr>
            <w:r w:rsidRPr="006805F9">
              <w:rPr>
                <w:rFonts w:ascii="Arial" w:hAnsi="Arial" w:cs="Arial"/>
                <w:sz w:val="20"/>
                <w:szCs w:val="20"/>
              </w:rPr>
              <w:t xml:space="preserve">Recopilar la información ambiental de la Sede, mediante, </w:t>
            </w:r>
            <w:r w:rsidR="009B3676" w:rsidRPr="006805F9">
              <w:rPr>
                <w:rFonts w:ascii="Arial" w:hAnsi="Arial" w:cs="Arial"/>
                <w:sz w:val="20"/>
                <w:szCs w:val="20"/>
              </w:rPr>
              <w:t xml:space="preserve">evaluación de indicadores, </w:t>
            </w:r>
            <w:r w:rsidRPr="006805F9">
              <w:rPr>
                <w:rFonts w:ascii="Arial" w:hAnsi="Arial" w:cs="Arial"/>
                <w:sz w:val="20"/>
                <w:szCs w:val="20"/>
              </w:rPr>
              <w:t xml:space="preserve">mediciones </w:t>
            </w:r>
            <w:r w:rsidR="00442A5F">
              <w:rPr>
                <w:rFonts w:ascii="Arial" w:hAnsi="Arial" w:cs="Arial"/>
                <w:sz w:val="20"/>
                <w:szCs w:val="20"/>
              </w:rPr>
              <w:t>ambientales de la</w:t>
            </w:r>
            <w:r w:rsidRPr="006805F9">
              <w:rPr>
                <w:rFonts w:ascii="Arial" w:hAnsi="Arial" w:cs="Arial"/>
                <w:sz w:val="20"/>
                <w:szCs w:val="20"/>
              </w:rPr>
              <w:t xml:space="preserve">s </w:t>
            </w:r>
            <w:r w:rsidR="00442A5F">
              <w:rPr>
                <w:rFonts w:ascii="Arial" w:hAnsi="Arial" w:cs="Arial"/>
                <w:sz w:val="20"/>
                <w:szCs w:val="20"/>
              </w:rPr>
              <w:t>actividades desarrollada</w:t>
            </w:r>
            <w:r w:rsidRPr="006805F9">
              <w:rPr>
                <w:rFonts w:ascii="Arial" w:hAnsi="Arial" w:cs="Arial"/>
                <w:sz w:val="20"/>
                <w:szCs w:val="20"/>
              </w:rPr>
              <w:t xml:space="preserve">s en la </w:t>
            </w:r>
            <w:r w:rsidR="00442A5F" w:rsidRPr="006805F9">
              <w:rPr>
                <w:rFonts w:ascii="Arial" w:hAnsi="Arial" w:cs="Arial"/>
                <w:sz w:val="20"/>
                <w:szCs w:val="20"/>
              </w:rPr>
              <w:t xml:space="preserve">Sede </w:t>
            </w:r>
            <w:r w:rsidRPr="006805F9">
              <w:rPr>
                <w:rFonts w:ascii="Arial" w:hAnsi="Arial" w:cs="Arial"/>
                <w:sz w:val="20"/>
                <w:szCs w:val="20"/>
              </w:rPr>
              <w:t>tales como consumos de agua, energía, combustibles, vertimientos, residuos generados, emisiones atmosféricas, entre otros.</w:t>
            </w:r>
          </w:p>
        </w:tc>
        <w:tc>
          <w:tcPr>
            <w:tcW w:w="649" w:type="pct"/>
            <w:gridSpan w:val="2"/>
            <w:vAlign w:val="center"/>
          </w:tcPr>
          <w:p w14:paraId="4274563B" w:rsidR="000D6BA5" w:rsidRPr="006805F9" w:rsidRDefault="00442A5F" w:rsidP="00442A5F">
            <w:pPr>
              <w:jc w:val="center"/>
              <w:rPr>
                <w:rFonts w:ascii="Arial" w:hAnsi="Arial" w:cs="Arial"/>
                <w:sz w:val="20"/>
                <w:szCs w:val="20"/>
              </w:rPr>
            </w:pPr>
            <w:r>
              <w:rPr>
                <w:rFonts w:ascii="Arial" w:hAnsi="Arial" w:cs="Arial"/>
                <w:sz w:val="20"/>
                <w:szCs w:val="20"/>
              </w:rPr>
              <w:t>Sistema</w:t>
            </w:r>
            <w:r w:rsidR="000D6BA5" w:rsidRPr="006805F9">
              <w:rPr>
                <w:rFonts w:ascii="Arial" w:hAnsi="Arial" w:cs="Arial"/>
                <w:sz w:val="20"/>
                <w:szCs w:val="20"/>
              </w:rPr>
              <w:t xml:space="preserve"> de Gestión Ambiental de Sede</w:t>
            </w:r>
            <w:r w:rsidR="00C65F8D" w:rsidRPr="006805F9">
              <w:rPr>
                <w:rFonts w:ascii="Arial" w:hAnsi="Arial" w:cs="Arial"/>
                <w:sz w:val="20"/>
                <w:szCs w:val="20"/>
              </w:rPr>
              <w:t xml:space="preserve"> o quien haga sus veces</w:t>
            </w:r>
          </w:p>
        </w:tc>
        <w:tc>
          <w:tcPr>
            <w:tcW w:w="581" w:type="pct"/>
            <w:gridSpan w:val="2"/>
            <w:vAlign w:val="center"/>
          </w:tcPr>
          <w:p w14:paraId="16792426" w:rsidR="000D6BA5" w:rsidRPr="006805F9" w:rsidRDefault="000D6BA5" w:rsidP="00E55074">
            <w:pPr>
              <w:jc w:val="center"/>
              <w:rPr>
                <w:rFonts w:ascii="Arial" w:hAnsi="Arial" w:cs="Arial"/>
                <w:sz w:val="20"/>
                <w:szCs w:val="20"/>
              </w:rPr>
            </w:pPr>
            <w:r w:rsidRPr="006805F9">
              <w:rPr>
                <w:rFonts w:ascii="Arial" w:hAnsi="Arial" w:cs="Arial"/>
                <w:sz w:val="20"/>
                <w:szCs w:val="20"/>
              </w:rPr>
              <w:t>Responsable Ambiental de Sede</w:t>
            </w:r>
          </w:p>
        </w:tc>
        <w:tc>
          <w:tcPr>
            <w:tcW w:w="580" w:type="pct"/>
            <w:vAlign w:val="center"/>
          </w:tcPr>
          <w:p w14:paraId="0103CC67" w:rsidR="000D6BA5" w:rsidRPr="006805F9" w:rsidRDefault="006805F9" w:rsidP="006805F9">
            <w:pPr>
              <w:tabs>
                <w:tab w:val="left" w:pos="989"/>
              </w:tabs>
              <w:jc w:val="center"/>
              <w:rPr>
                <w:rFonts w:ascii="Arial" w:hAnsi="Arial" w:cs="Arial"/>
                <w:sz w:val="20"/>
                <w:szCs w:val="20"/>
              </w:rPr>
            </w:pPr>
            <w:r w:rsidRPr="006805F9">
              <w:rPr>
                <w:rFonts w:ascii="Arial" w:hAnsi="Arial" w:cs="Arial"/>
                <w:sz w:val="20"/>
                <w:szCs w:val="20"/>
              </w:rPr>
              <w:t xml:space="preserve">Diagnóstico ambiental </w:t>
            </w:r>
          </w:p>
        </w:tc>
        <w:tc>
          <w:tcPr>
            <w:tcW w:w="628" w:type="pct"/>
            <w:gridSpan w:val="3"/>
            <w:vAlign w:val="center"/>
          </w:tcPr>
          <w:p w14:paraId="05A463CC" w:rsidR="000D6BA5" w:rsidRPr="006805F9" w:rsidRDefault="00C65F8D" w:rsidP="006C30DA">
            <w:pPr>
              <w:tabs>
                <w:tab w:val="left" w:pos="2144"/>
              </w:tabs>
              <w:jc w:val="center"/>
              <w:rPr>
                <w:rFonts w:ascii="Arial" w:hAnsi="Arial" w:cs="Arial"/>
                <w:sz w:val="20"/>
                <w:szCs w:val="20"/>
              </w:rPr>
            </w:pPr>
            <w:r w:rsidRPr="006805F9">
              <w:rPr>
                <w:rFonts w:ascii="Arial" w:hAnsi="Arial" w:cs="Arial"/>
                <w:sz w:val="20"/>
                <w:szCs w:val="20"/>
              </w:rPr>
              <w:t>N/A</w:t>
            </w:r>
          </w:p>
        </w:tc>
      </w:tr>
      <w:tr w14:paraId="26BF176A" w:rsidR="00702719" w:rsidRPr="00050402" w:rsidTr="00012029">
        <w:tblPrEx>
          <w:tblLook w:val="01C0" w:firstRow="0" w:lastRow="1" w:firstColumn="1" w:lastColumn="1" w:noHBand="0" w:noVBand="0"/>
        </w:tblPrEx>
        <w:trPr>
          <w:trHeight w:val="190"/>
          <w:tblHeader/>
        </w:trPr>
        <w:tc>
          <w:tcPr>
            <w:tcW w:w="222" w:type="pct"/>
            <w:vAlign w:val="center"/>
          </w:tcPr>
          <w:p w14:paraId="0C4ADE41" w:rsidR="000D6BA5" w:rsidRDefault="000D6BA5" w:rsidP="00B97768">
            <w:pPr>
              <w:tabs>
                <w:tab w:val="left" w:pos="2144"/>
              </w:tabs>
              <w:jc w:val="center"/>
              <w:rPr>
                <w:rFonts w:ascii="Arial" w:hAnsi="Arial" w:cs="Arial"/>
                <w:b/>
                <w:sz w:val="20"/>
                <w:szCs w:val="20"/>
              </w:rPr>
            </w:pPr>
            <w:r>
              <w:rPr>
                <w:rFonts w:ascii="Arial" w:hAnsi="Arial" w:cs="Arial"/>
                <w:b/>
                <w:sz w:val="20"/>
                <w:szCs w:val="20"/>
              </w:rPr>
              <w:t>2</w:t>
            </w:r>
          </w:p>
        </w:tc>
        <w:tc>
          <w:tcPr>
            <w:tcW w:w="597" w:type="pct"/>
            <w:gridSpan w:val="2"/>
            <w:vAlign w:val="center"/>
          </w:tcPr>
          <w:p w14:paraId="5D47CAF2" w:rsidR="000D6BA5" w:rsidRDefault="000D6BA5" w:rsidP="00B97768">
            <w:pPr>
              <w:jc w:val="center"/>
              <w:rPr>
                <w:rFonts w:ascii="Arial" w:hAnsi="Arial" w:cs="Arial"/>
                <w:sz w:val="20"/>
                <w:szCs w:val="20"/>
              </w:rPr>
            </w:pPr>
            <w:r>
              <w:rPr>
                <w:rFonts w:ascii="Arial" w:hAnsi="Arial" w:cs="Arial"/>
                <w:sz w:val="20"/>
                <w:szCs w:val="20"/>
              </w:rPr>
              <w:t xml:space="preserve">Identificar los aspectos </w:t>
            </w:r>
            <w:r w:rsidR="009B3676">
              <w:rPr>
                <w:rFonts w:ascii="Arial" w:hAnsi="Arial" w:cs="Arial"/>
                <w:sz w:val="20"/>
                <w:szCs w:val="20"/>
              </w:rPr>
              <w:t xml:space="preserve">e impactos </w:t>
            </w:r>
            <w:r>
              <w:rPr>
                <w:rFonts w:ascii="Arial" w:hAnsi="Arial" w:cs="Arial"/>
                <w:sz w:val="20"/>
                <w:szCs w:val="20"/>
              </w:rPr>
              <w:t>ambientales</w:t>
            </w:r>
          </w:p>
        </w:tc>
        <w:tc>
          <w:tcPr>
            <w:tcW w:w="1743" w:type="pct"/>
            <w:gridSpan w:val="3"/>
            <w:vAlign w:val="center"/>
          </w:tcPr>
          <w:p w14:paraId="64E911DB" w:rsidR="000D6BA5" w:rsidRPr="00994577" w:rsidRDefault="000D6BA5" w:rsidP="000D6BA5">
            <w:pPr>
              <w:jc w:val="both"/>
              <w:rPr>
                <w:rFonts w:ascii="Arial" w:hAnsi="Arial" w:cs="Arial"/>
                <w:sz w:val="20"/>
                <w:szCs w:val="20"/>
              </w:rPr>
            </w:pPr>
            <w:r w:rsidRPr="00994577">
              <w:rPr>
                <w:rFonts w:ascii="Arial" w:hAnsi="Arial" w:cs="Arial"/>
                <w:sz w:val="20"/>
                <w:szCs w:val="20"/>
              </w:rPr>
              <w:t xml:space="preserve">Identificar los aspectos ambientales asociados a </w:t>
            </w:r>
            <w:r w:rsidR="00D9266F">
              <w:rPr>
                <w:rFonts w:ascii="Arial" w:hAnsi="Arial" w:cs="Arial"/>
                <w:sz w:val="20"/>
                <w:szCs w:val="20"/>
              </w:rPr>
              <w:t>actividades</w:t>
            </w:r>
            <w:r w:rsidRPr="00994577">
              <w:rPr>
                <w:rFonts w:ascii="Arial" w:hAnsi="Arial" w:cs="Arial"/>
                <w:sz w:val="20"/>
                <w:szCs w:val="20"/>
              </w:rPr>
              <w:t>, productos o servicios de la Sede que puedan generar impactos ambientales, teniendo en cuenta sus entradas y salidas; así como los impactos relacionados</w:t>
            </w:r>
            <w:r w:rsidR="009B3676" w:rsidRPr="00994577">
              <w:rPr>
                <w:rFonts w:ascii="Arial" w:hAnsi="Arial" w:cs="Arial"/>
                <w:sz w:val="20"/>
                <w:szCs w:val="20"/>
              </w:rPr>
              <w:t>.</w:t>
            </w:r>
          </w:p>
          <w:p w14:paraId="03188128" w:rsidR="009B3676" w:rsidRPr="00994577" w:rsidRDefault="009B3676" w:rsidP="000D6BA5">
            <w:pPr>
              <w:jc w:val="both"/>
              <w:rPr>
                <w:rFonts w:ascii="Arial" w:hAnsi="Arial" w:cs="Arial"/>
                <w:sz w:val="20"/>
                <w:szCs w:val="20"/>
              </w:rPr>
            </w:pPr>
          </w:p>
          <w:p w14:paraId="350EEB49" w:rsidR="009B3676" w:rsidRPr="00994577" w:rsidRDefault="00F60B81" w:rsidP="004C6EF9">
            <w:pPr>
              <w:jc w:val="both"/>
              <w:rPr>
                <w:rFonts w:ascii="Arial" w:hAnsi="Arial" w:cs="Arial"/>
                <w:sz w:val="20"/>
                <w:szCs w:val="20"/>
              </w:rPr>
            </w:pPr>
            <w:r w:rsidRPr="00994577">
              <w:rPr>
                <w:rFonts w:ascii="Arial" w:hAnsi="Arial" w:cs="Arial"/>
                <w:sz w:val="20"/>
                <w:szCs w:val="20"/>
              </w:rPr>
              <w:t>El proceso de identificación de aspectos e impactos ambientales se realizará en conjunto con los funcionarios directamente involucrados en el desarrollo de las actividades ejecutadas en la Universidad, lo cual garantizará una identificación exhaustiva, acorde con las actividades realizadas y su forma de ejecución, además permitirá sensibilizar a la comunidad universitaria respecto a los impactos ambientales causados.</w:t>
            </w:r>
          </w:p>
        </w:tc>
        <w:tc>
          <w:tcPr>
            <w:tcW w:w="649" w:type="pct"/>
            <w:gridSpan w:val="2"/>
            <w:vAlign w:val="center"/>
          </w:tcPr>
          <w:p w14:paraId="0E043227" w:rsidR="000D6BA5" w:rsidRPr="00994577" w:rsidRDefault="00442A5F" w:rsidP="00E55074">
            <w:pPr>
              <w:jc w:val="center"/>
              <w:rPr>
                <w:rFonts w:ascii="Arial" w:hAnsi="Arial" w:cs="Arial"/>
                <w:sz w:val="20"/>
                <w:szCs w:val="20"/>
              </w:rPr>
            </w:pPr>
            <w:r>
              <w:rPr>
                <w:rFonts w:ascii="Arial" w:hAnsi="Arial" w:cs="Arial"/>
                <w:sz w:val="20"/>
                <w:szCs w:val="20"/>
              </w:rPr>
              <w:t>Sistema</w:t>
            </w:r>
            <w:r w:rsidR="000D6BA5" w:rsidRPr="00994577">
              <w:rPr>
                <w:rFonts w:ascii="Arial" w:hAnsi="Arial" w:cs="Arial"/>
                <w:sz w:val="20"/>
                <w:szCs w:val="20"/>
              </w:rPr>
              <w:t xml:space="preserve"> de Gestión Ambiental de Sede</w:t>
            </w:r>
            <w:r w:rsidR="009B3676" w:rsidRPr="00994577">
              <w:rPr>
                <w:rFonts w:ascii="Arial" w:hAnsi="Arial" w:cs="Arial"/>
                <w:sz w:val="20"/>
                <w:szCs w:val="20"/>
              </w:rPr>
              <w:t xml:space="preserve"> o quien haga sus veces</w:t>
            </w:r>
          </w:p>
        </w:tc>
        <w:tc>
          <w:tcPr>
            <w:tcW w:w="581" w:type="pct"/>
            <w:gridSpan w:val="2"/>
            <w:vAlign w:val="center"/>
          </w:tcPr>
          <w:p w14:paraId="7A6F8BF5" w:rsidR="000D6BA5" w:rsidRPr="00994577" w:rsidRDefault="000D6BA5" w:rsidP="00E55074">
            <w:pPr>
              <w:jc w:val="center"/>
              <w:rPr>
                <w:rFonts w:ascii="Arial" w:hAnsi="Arial" w:cs="Arial"/>
                <w:sz w:val="20"/>
                <w:szCs w:val="20"/>
              </w:rPr>
            </w:pPr>
            <w:r w:rsidRPr="00994577">
              <w:rPr>
                <w:rFonts w:ascii="Arial" w:hAnsi="Arial" w:cs="Arial"/>
                <w:sz w:val="20"/>
                <w:szCs w:val="20"/>
              </w:rPr>
              <w:t>Responsable Ambiental de Sede</w:t>
            </w:r>
          </w:p>
        </w:tc>
        <w:tc>
          <w:tcPr>
            <w:tcW w:w="580" w:type="pct"/>
            <w:vAlign w:val="center"/>
          </w:tcPr>
          <w:p w14:paraId="2DD6BB75" w:rsidR="009B3676" w:rsidRPr="00994577" w:rsidRDefault="009B3676" w:rsidP="00B97768">
            <w:pPr>
              <w:jc w:val="center"/>
              <w:rPr>
                <w:rFonts w:ascii="Arial" w:hAnsi="Arial" w:cs="Arial"/>
                <w:sz w:val="20"/>
                <w:szCs w:val="20"/>
              </w:rPr>
            </w:pPr>
            <w:r w:rsidRPr="00994577">
              <w:rPr>
                <w:rFonts w:ascii="Arial" w:hAnsi="Arial" w:cs="Arial"/>
                <w:sz w:val="20"/>
                <w:szCs w:val="20"/>
              </w:rPr>
              <w:t xml:space="preserve">Formato entrevista para la identificación de aspectos </w:t>
            </w:r>
            <w:r w:rsidR="00F60B81" w:rsidRPr="00994577">
              <w:rPr>
                <w:rFonts w:ascii="Arial" w:hAnsi="Arial" w:cs="Arial"/>
                <w:sz w:val="20"/>
                <w:szCs w:val="20"/>
              </w:rPr>
              <w:t>e impactos</w:t>
            </w:r>
            <w:r w:rsidRPr="00994577">
              <w:rPr>
                <w:rFonts w:ascii="Arial" w:hAnsi="Arial" w:cs="Arial"/>
                <w:sz w:val="20"/>
                <w:szCs w:val="20"/>
              </w:rPr>
              <w:t xml:space="preserve"> ambientales </w:t>
            </w:r>
          </w:p>
          <w:p w14:paraId="1E1D9D84" w:rsidR="009B3676" w:rsidRPr="006805F9" w:rsidRDefault="00B20BD2" w:rsidP="00B97768">
            <w:pPr>
              <w:jc w:val="center"/>
              <w:rPr>
                <w:rFonts w:ascii="Arial" w:hAnsi="Arial" w:cs="Arial"/>
                <w:b/>
                <w:sz w:val="20"/>
                <w:szCs w:val="20"/>
              </w:rPr>
            </w:pPr>
            <w:r w:rsidRPr="006805F9">
              <w:rPr>
                <w:rFonts w:ascii="Arial" w:hAnsi="Arial" w:cs="Arial"/>
                <w:b/>
                <w:sz w:val="20"/>
                <w:szCs w:val="20"/>
              </w:rPr>
              <w:t>U-FT-15.003.001</w:t>
            </w:r>
          </w:p>
          <w:p w14:paraId="6C76881F" w:rsidR="00B20BD2" w:rsidRPr="00994577" w:rsidRDefault="00B20BD2" w:rsidP="00B97768">
            <w:pPr>
              <w:jc w:val="center"/>
              <w:rPr>
                <w:rFonts w:ascii="Arial" w:hAnsi="Arial" w:cs="Arial"/>
                <w:sz w:val="20"/>
                <w:szCs w:val="20"/>
              </w:rPr>
            </w:pPr>
          </w:p>
          <w:p w14:paraId="744A7335" w:rsidR="000D6BA5" w:rsidRPr="00994577" w:rsidRDefault="003A0223" w:rsidP="006805F9">
            <w:pPr>
              <w:jc w:val="center"/>
              <w:rPr>
                <w:rFonts w:ascii="Arial" w:hAnsi="Arial" w:cs="Arial"/>
                <w:sz w:val="20"/>
                <w:szCs w:val="20"/>
              </w:rPr>
            </w:pPr>
            <w:r>
              <w:rPr>
                <w:rFonts w:ascii="Arial" w:hAnsi="Arial" w:cs="Arial"/>
                <w:sz w:val="20"/>
                <w:szCs w:val="20"/>
              </w:rPr>
              <w:t>Instructivo</w:t>
            </w:r>
            <w:r w:rsidR="00B20BD2">
              <w:rPr>
                <w:rFonts w:ascii="Arial" w:hAnsi="Arial" w:cs="Arial"/>
                <w:sz w:val="20"/>
                <w:szCs w:val="20"/>
              </w:rPr>
              <w:t xml:space="preserve"> </w:t>
            </w:r>
            <w:r w:rsidR="006805F9">
              <w:rPr>
                <w:rFonts w:ascii="Arial" w:hAnsi="Arial" w:cs="Arial"/>
                <w:sz w:val="20"/>
                <w:szCs w:val="20"/>
              </w:rPr>
              <w:t xml:space="preserve">o protocolo de </w:t>
            </w:r>
            <w:r w:rsidR="00B20BD2">
              <w:rPr>
                <w:rFonts w:ascii="Arial" w:hAnsi="Arial" w:cs="Arial"/>
                <w:sz w:val="20"/>
                <w:szCs w:val="20"/>
              </w:rPr>
              <w:t xml:space="preserve">Valoración de </w:t>
            </w:r>
            <w:r w:rsidR="006805F9">
              <w:rPr>
                <w:rFonts w:ascii="Arial" w:hAnsi="Arial" w:cs="Arial"/>
                <w:sz w:val="20"/>
                <w:szCs w:val="20"/>
              </w:rPr>
              <w:t>Aspectos e I</w:t>
            </w:r>
            <w:r w:rsidR="00B20BD2">
              <w:rPr>
                <w:rFonts w:ascii="Arial" w:hAnsi="Arial" w:cs="Arial"/>
                <w:sz w:val="20"/>
                <w:szCs w:val="20"/>
              </w:rPr>
              <w:t xml:space="preserve">mpactos </w:t>
            </w:r>
            <w:r w:rsidR="006805F9">
              <w:rPr>
                <w:rFonts w:ascii="Arial" w:hAnsi="Arial" w:cs="Arial"/>
                <w:sz w:val="20"/>
                <w:szCs w:val="20"/>
              </w:rPr>
              <w:t>A</w:t>
            </w:r>
            <w:r w:rsidR="00B20BD2">
              <w:rPr>
                <w:rFonts w:ascii="Arial" w:hAnsi="Arial" w:cs="Arial"/>
                <w:sz w:val="20"/>
                <w:szCs w:val="20"/>
              </w:rPr>
              <w:t>mbientales de cada Sede.</w:t>
            </w:r>
          </w:p>
        </w:tc>
        <w:tc>
          <w:tcPr>
            <w:tcW w:w="628" w:type="pct"/>
            <w:gridSpan w:val="3"/>
            <w:vAlign w:val="center"/>
          </w:tcPr>
          <w:p w14:paraId="66C1A951" w:rsidR="000D6BA5" w:rsidRPr="00050402" w:rsidRDefault="00641AA3" w:rsidP="00B97768">
            <w:pPr>
              <w:jc w:val="center"/>
              <w:rPr>
                <w:rFonts w:ascii="Arial" w:hAnsi="Arial" w:cs="Arial"/>
                <w:sz w:val="20"/>
                <w:szCs w:val="20"/>
              </w:rPr>
            </w:pPr>
            <w:r>
              <w:rPr>
                <w:rFonts w:ascii="Arial" w:hAnsi="Arial" w:cs="Arial"/>
                <w:sz w:val="20"/>
                <w:szCs w:val="20"/>
              </w:rPr>
              <w:t>N/A</w:t>
            </w:r>
          </w:p>
        </w:tc>
      </w:tr>
      <w:tr w14:paraId="43B16E23" w:rsidR="00702719" w:rsidRPr="00680C05" w:rsidTr="00012029">
        <w:tblPrEx>
          <w:tblLook w:val="01C0" w:firstRow="0" w:lastRow="1" w:firstColumn="1" w:lastColumn="1" w:noHBand="0" w:noVBand="0"/>
        </w:tblPrEx>
        <w:trPr>
          <w:trHeight w:val="270"/>
          <w:tblHeader/>
        </w:trPr>
        <w:tc>
          <w:tcPr>
            <w:tcW w:w="222" w:type="pct"/>
            <w:vAlign w:val="center"/>
          </w:tcPr>
          <w:p w14:paraId="241E7D7E" w:rsidR="005271C8" w:rsidRDefault="00641AA3" w:rsidP="00F678C8">
            <w:pPr>
              <w:tabs>
                <w:tab w:val="left" w:pos="2144"/>
              </w:tabs>
              <w:jc w:val="center"/>
              <w:rPr>
                <w:rFonts w:ascii="Arial" w:hAnsi="Arial" w:cs="Arial"/>
                <w:b/>
                <w:sz w:val="20"/>
                <w:szCs w:val="20"/>
              </w:rPr>
            </w:pPr>
            <w:r>
              <w:rPr>
                <w:rFonts w:ascii="Arial" w:hAnsi="Arial" w:cs="Arial"/>
                <w:b/>
                <w:sz w:val="20"/>
                <w:szCs w:val="20"/>
              </w:rPr>
              <w:t>3</w:t>
            </w:r>
          </w:p>
        </w:tc>
        <w:tc>
          <w:tcPr>
            <w:tcW w:w="597" w:type="pct"/>
            <w:gridSpan w:val="2"/>
            <w:vAlign w:val="center"/>
          </w:tcPr>
          <w:p w14:paraId="7E16F9C8" w:rsidR="005271C8" w:rsidRPr="001F5002" w:rsidRDefault="00641AA3" w:rsidP="00641AA3">
            <w:pPr>
              <w:jc w:val="center"/>
              <w:rPr>
                <w:rFonts w:ascii="Arial" w:hAnsi="Arial" w:cs="Arial"/>
                <w:sz w:val="20"/>
                <w:szCs w:val="20"/>
              </w:rPr>
            </w:pPr>
            <w:r w:rsidRPr="00641AA3">
              <w:rPr>
                <w:rFonts w:ascii="Arial" w:hAnsi="Arial" w:cs="Arial"/>
                <w:sz w:val="20"/>
                <w:szCs w:val="20"/>
              </w:rPr>
              <w:t>Evaluar y priorizar los aspectos e impactos ambientales</w:t>
            </w:r>
          </w:p>
        </w:tc>
        <w:tc>
          <w:tcPr>
            <w:tcW w:w="1743" w:type="pct"/>
            <w:gridSpan w:val="3"/>
            <w:vAlign w:val="center"/>
          </w:tcPr>
          <w:p w14:paraId="09C37D48" w:rsidR="00A503BE" w:rsidRPr="00EB12A2" w:rsidRDefault="00A503BE" w:rsidP="00A503BE">
            <w:pPr>
              <w:jc w:val="both"/>
              <w:rPr>
                <w:rFonts w:ascii="Arial" w:hAnsi="Arial" w:cs="Arial"/>
                <w:sz w:val="20"/>
                <w:szCs w:val="20"/>
              </w:rPr>
            </w:pPr>
            <w:r w:rsidRPr="00EB12A2">
              <w:rPr>
                <w:rFonts w:ascii="Arial" w:hAnsi="Arial" w:cs="Arial"/>
                <w:sz w:val="20"/>
                <w:szCs w:val="20"/>
              </w:rPr>
              <w:t xml:space="preserve">Evaluar los aspectos e impactos ambientales identificados de acuerdo </w:t>
            </w:r>
            <w:r w:rsidR="002D21E5">
              <w:rPr>
                <w:rFonts w:ascii="Arial" w:hAnsi="Arial" w:cs="Arial"/>
                <w:sz w:val="20"/>
                <w:szCs w:val="20"/>
              </w:rPr>
              <w:t>al</w:t>
            </w:r>
            <w:r w:rsidR="00442A5F">
              <w:rPr>
                <w:rFonts w:ascii="Arial" w:hAnsi="Arial" w:cs="Arial"/>
                <w:sz w:val="20"/>
                <w:szCs w:val="20"/>
              </w:rPr>
              <w:t xml:space="preserve"> </w:t>
            </w:r>
            <w:r w:rsidR="003A0223">
              <w:rPr>
                <w:rFonts w:ascii="Arial" w:hAnsi="Arial" w:cs="Arial"/>
                <w:sz w:val="20"/>
                <w:szCs w:val="20"/>
              </w:rPr>
              <w:t>inst</w:t>
            </w:r>
            <w:r w:rsidR="00442A5F">
              <w:rPr>
                <w:rFonts w:ascii="Arial" w:hAnsi="Arial" w:cs="Arial"/>
                <w:sz w:val="20"/>
                <w:szCs w:val="20"/>
              </w:rPr>
              <w:t xml:space="preserve">ructivo de </w:t>
            </w:r>
            <w:r w:rsidRPr="00442A5F">
              <w:rPr>
                <w:rFonts w:ascii="Arial" w:hAnsi="Arial" w:cs="Arial"/>
                <w:sz w:val="20"/>
                <w:szCs w:val="20"/>
              </w:rPr>
              <w:t>“Valoración de aspectos e impactos ambientales</w:t>
            </w:r>
            <w:r w:rsidR="002D21E5" w:rsidRPr="00442A5F">
              <w:rPr>
                <w:rFonts w:ascii="Arial" w:hAnsi="Arial" w:cs="Arial"/>
                <w:sz w:val="20"/>
                <w:szCs w:val="20"/>
              </w:rPr>
              <w:t>,</w:t>
            </w:r>
            <w:r w:rsidR="00442A5F">
              <w:rPr>
                <w:rFonts w:ascii="Arial" w:hAnsi="Arial" w:cs="Arial"/>
                <w:sz w:val="20"/>
                <w:szCs w:val="20"/>
              </w:rPr>
              <w:t xml:space="preserve"> </w:t>
            </w:r>
            <w:r w:rsidR="002D21E5">
              <w:rPr>
                <w:rFonts w:ascii="Arial" w:hAnsi="Arial" w:cs="Arial"/>
                <w:sz w:val="20"/>
                <w:szCs w:val="20"/>
              </w:rPr>
              <w:t>definida por cada sede</w:t>
            </w:r>
            <w:r w:rsidRPr="00EB12A2">
              <w:rPr>
                <w:rFonts w:ascii="Arial" w:hAnsi="Arial" w:cs="Arial"/>
                <w:sz w:val="20"/>
                <w:szCs w:val="20"/>
              </w:rPr>
              <w:t>”. Posterior a la aplicación de este protocolo, se deberá realizar la priorización de los aspectos e impactos ambientales de acuerdo a la importancia resultante.</w:t>
            </w:r>
          </w:p>
          <w:p w14:paraId="08A2BA62" w:rsidR="005271C8" w:rsidRPr="00EB12A2" w:rsidRDefault="006318B9" w:rsidP="006318B9">
            <w:pPr>
              <w:jc w:val="both"/>
              <w:rPr>
                <w:rFonts w:ascii="Arial" w:hAnsi="Arial" w:cs="Arial"/>
                <w:sz w:val="20"/>
                <w:szCs w:val="20"/>
              </w:rPr>
            </w:pPr>
            <w:r>
              <w:rPr>
                <w:rFonts w:ascii="Arial" w:hAnsi="Arial" w:cs="Arial"/>
                <w:sz w:val="20"/>
                <w:szCs w:val="20"/>
              </w:rPr>
              <w:t>(</w:t>
            </w:r>
            <w:r w:rsidR="002163C8" w:rsidRPr="00EB12A2">
              <w:rPr>
                <w:rFonts w:ascii="Arial" w:hAnsi="Arial" w:cs="Arial"/>
                <w:sz w:val="20"/>
                <w:szCs w:val="20"/>
              </w:rPr>
              <w:t>La matriz de identificación y evaluación de aspectos</w:t>
            </w:r>
            <w:r w:rsidR="00345814" w:rsidRPr="00EB12A2">
              <w:rPr>
                <w:rFonts w:ascii="Arial" w:hAnsi="Arial" w:cs="Arial"/>
                <w:sz w:val="20"/>
                <w:szCs w:val="20"/>
              </w:rPr>
              <w:t xml:space="preserve"> e impactos</w:t>
            </w:r>
            <w:r w:rsidR="002163C8" w:rsidRPr="00EB12A2">
              <w:rPr>
                <w:rFonts w:ascii="Arial" w:hAnsi="Arial" w:cs="Arial"/>
                <w:sz w:val="20"/>
                <w:szCs w:val="20"/>
              </w:rPr>
              <w:t xml:space="preserve"> ambientales será </w:t>
            </w:r>
            <w:r w:rsidR="00CE6E1B" w:rsidRPr="00EB12A2">
              <w:rPr>
                <w:rFonts w:ascii="Arial" w:hAnsi="Arial" w:cs="Arial"/>
                <w:sz w:val="20"/>
                <w:szCs w:val="20"/>
              </w:rPr>
              <w:t xml:space="preserve">aplicada </w:t>
            </w:r>
            <w:r w:rsidR="00697CD4" w:rsidRPr="00EB12A2">
              <w:rPr>
                <w:rFonts w:ascii="Arial" w:hAnsi="Arial" w:cs="Arial"/>
                <w:sz w:val="20"/>
                <w:szCs w:val="20"/>
              </w:rPr>
              <w:t xml:space="preserve">y </w:t>
            </w:r>
            <w:r w:rsidR="00CE6E1B" w:rsidRPr="00EB12A2">
              <w:rPr>
                <w:rFonts w:ascii="Arial" w:hAnsi="Arial" w:cs="Arial"/>
                <w:sz w:val="20"/>
                <w:szCs w:val="20"/>
              </w:rPr>
              <w:t xml:space="preserve">valorada </w:t>
            </w:r>
            <w:r w:rsidR="00697CD4" w:rsidRPr="00EB12A2">
              <w:rPr>
                <w:rFonts w:ascii="Arial" w:hAnsi="Arial" w:cs="Arial"/>
                <w:sz w:val="20"/>
                <w:szCs w:val="20"/>
              </w:rPr>
              <w:t xml:space="preserve">por </w:t>
            </w:r>
            <w:r w:rsidR="002163C8" w:rsidRPr="00EB12A2">
              <w:rPr>
                <w:rFonts w:ascii="Arial" w:hAnsi="Arial" w:cs="Arial"/>
                <w:sz w:val="20"/>
                <w:szCs w:val="20"/>
              </w:rPr>
              <w:t xml:space="preserve">profesionales </w:t>
            </w:r>
            <w:r w:rsidR="003E4793" w:rsidRPr="00EB12A2">
              <w:rPr>
                <w:rFonts w:ascii="Arial" w:hAnsi="Arial" w:cs="Arial"/>
                <w:sz w:val="20"/>
                <w:szCs w:val="20"/>
              </w:rPr>
              <w:t>co</w:t>
            </w:r>
            <w:r w:rsidR="00697CD4" w:rsidRPr="00EB12A2">
              <w:rPr>
                <w:rFonts w:ascii="Arial" w:hAnsi="Arial" w:cs="Arial"/>
                <w:sz w:val="20"/>
                <w:szCs w:val="20"/>
              </w:rPr>
              <w:t xml:space="preserve">mpetentes con </w:t>
            </w:r>
            <w:r w:rsidR="003E4793" w:rsidRPr="00EB12A2">
              <w:rPr>
                <w:rFonts w:ascii="Arial" w:hAnsi="Arial" w:cs="Arial"/>
                <w:sz w:val="20"/>
                <w:szCs w:val="20"/>
              </w:rPr>
              <w:t>conocimientos</w:t>
            </w:r>
            <w:r w:rsidR="002163C8" w:rsidRPr="00EB12A2">
              <w:rPr>
                <w:rFonts w:ascii="Arial" w:hAnsi="Arial" w:cs="Arial"/>
                <w:sz w:val="20"/>
                <w:szCs w:val="20"/>
              </w:rPr>
              <w:t xml:space="preserve"> en la valoración de impacto</w:t>
            </w:r>
            <w:r w:rsidR="00300390" w:rsidRPr="00EB12A2">
              <w:rPr>
                <w:rFonts w:ascii="Arial" w:hAnsi="Arial" w:cs="Arial"/>
                <w:sz w:val="20"/>
                <w:szCs w:val="20"/>
              </w:rPr>
              <w:t>s</w:t>
            </w:r>
            <w:r w:rsidR="002163C8" w:rsidRPr="00EB12A2">
              <w:rPr>
                <w:rFonts w:ascii="Arial" w:hAnsi="Arial" w:cs="Arial"/>
                <w:sz w:val="20"/>
                <w:szCs w:val="20"/>
              </w:rPr>
              <w:t xml:space="preserve"> ambiental</w:t>
            </w:r>
            <w:r w:rsidR="00300390" w:rsidRPr="00EB12A2">
              <w:rPr>
                <w:rFonts w:ascii="Arial" w:hAnsi="Arial" w:cs="Arial"/>
                <w:sz w:val="20"/>
                <w:szCs w:val="20"/>
              </w:rPr>
              <w:t>es</w:t>
            </w:r>
            <w:r w:rsidR="005D6F45">
              <w:rPr>
                <w:rFonts w:ascii="Arial" w:hAnsi="Arial" w:cs="Arial"/>
                <w:sz w:val="20"/>
                <w:szCs w:val="20"/>
              </w:rPr>
              <w:t>).</w:t>
            </w:r>
          </w:p>
        </w:tc>
        <w:tc>
          <w:tcPr>
            <w:tcW w:w="649" w:type="pct"/>
            <w:gridSpan w:val="2"/>
            <w:vAlign w:val="center"/>
          </w:tcPr>
          <w:p w14:paraId="45589593" w:rsidR="005271C8" w:rsidRPr="00EB12A2" w:rsidRDefault="00442A5F" w:rsidP="00442A5F">
            <w:pPr>
              <w:jc w:val="center"/>
              <w:rPr>
                <w:rFonts w:ascii="Arial" w:hAnsi="Arial" w:cs="Arial"/>
                <w:sz w:val="20"/>
                <w:szCs w:val="20"/>
              </w:rPr>
            </w:pPr>
            <w:r>
              <w:rPr>
                <w:rFonts w:ascii="Arial" w:hAnsi="Arial" w:cs="Arial"/>
                <w:sz w:val="20"/>
                <w:szCs w:val="20"/>
              </w:rPr>
              <w:t xml:space="preserve">Sistema </w:t>
            </w:r>
            <w:r w:rsidR="00A503BE" w:rsidRPr="00EB12A2">
              <w:rPr>
                <w:rFonts w:ascii="Arial" w:hAnsi="Arial" w:cs="Arial"/>
                <w:sz w:val="20"/>
                <w:szCs w:val="20"/>
              </w:rPr>
              <w:t>de Gestión Ambiental de Sede o quien haga sus veces</w:t>
            </w:r>
          </w:p>
        </w:tc>
        <w:tc>
          <w:tcPr>
            <w:tcW w:w="581" w:type="pct"/>
            <w:gridSpan w:val="2"/>
            <w:vAlign w:val="center"/>
          </w:tcPr>
          <w:p w14:paraId="4B32B892" w:rsidR="005271C8" w:rsidRPr="00EB12A2" w:rsidRDefault="00641AA3" w:rsidP="00A503BE">
            <w:pPr>
              <w:jc w:val="center"/>
              <w:rPr>
                <w:rFonts w:ascii="Arial" w:hAnsi="Arial" w:cs="Arial"/>
                <w:sz w:val="20"/>
                <w:szCs w:val="20"/>
              </w:rPr>
            </w:pPr>
            <w:r w:rsidRPr="00EB12A2">
              <w:rPr>
                <w:rFonts w:ascii="Arial" w:hAnsi="Arial" w:cs="Arial"/>
                <w:sz w:val="20"/>
                <w:szCs w:val="20"/>
              </w:rPr>
              <w:t>Responsable Ambiental de Sede</w:t>
            </w:r>
          </w:p>
        </w:tc>
        <w:tc>
          <w:tcPr>
            <w:tcW w:w="580" w:type="pct"/>
            <w:vAlign w:val="center"/>
          </w:tcPr>
          <w:p w14:paraId="66A9D65E" w:rsidR="00A503BE" w:rsidRPr="00EB12A2" w:rsidRDefault="002D21E5" w:rsidP="00442A5F">
            <w:pPr>
              <w:jc w:val="center"/>
              <w:rPr>
                <w:rFonts w:ascii="Arial" w:hAnsi="Arial" w:cs="Arial"/>
                <w:sz w:val="20"/>
                <w:szCs w:val="20"/>
              </w:rPr>
            </w:pPr>
            <w:r>
              <w:rPr>
                <w:rFonts w:ascii="Arial" w:hAnsi="Arial" w:cs="Arial"/>
                <w:sz w:val="20"/>
                <w:szCs w:val="20"/>
              </w:rPr>
              <w:t>Matriz diligenciada</w:t>
            </w:r>
          </w:p>
        </w:tc>
        <w:tc>
          <w:tcPr>
            <w:tcW w:w="628" w:type="pct"/>
            <w:gridSpan w:val="3"/>
            <w:vAlign w:val="center"/>
          </w:tcPr>
          <w:p w14:paraId="5E248DF8" w:rsidR="005271C8" w:rsidRDefault="00641AA3" w:rsidP="00F678C8">
            <w:pPr>
              <w:tabs>
                <w:tab w:val="left" w:pos="989"/>
              </w:tabs>
              <w:jc w:val="center"/>
              <w:rPr>
                <w:rFonts w:ascii="Arial" w:hAnsi="Arial" w:cs="Arial"/>
                <w:sz w:val="20"/>
                <w:szCs w:val="20"/>
              </w:rPr>
            </w:pPr>
            <w:r>
              <w:rPr>
                <w:rFonts w:ascii="Arial" w:hAnsi="Arial" w:cs="Arial"/>
                <w:sz w:val="20"/>
                <w:szCs w:val="20"/>
              </w:rPr>
              <w:t>N/A</w:t>
            </w:r>
          </w:p>
        </w:tc>
      </w:tr>
      <w:tr w14:paraId="79F34E43" w:rsidR="00874FF1" w:rsidRPr="00D22523" w:rsidTr="00012029">
        <w:tblPrEx>
          <w:tblLook w:val="01C0" w:firstRow="0" w:lastRow="1" w:firstColumn="1" w:lastColumn="1" w:noHBand="0" w:noVBand="0"/>
        </w:tblPrEx>
        <w:trPr>
          <w:gridAfter w:val="1"/>
          <w:wAfter w:w="31" w:type="pct"/>
          <w:trHeight w:val="346"/>
          <w:tblHeader/>
        </w:trPr>
        <w:tc>
          <w:tcPr>
            <w:tcW w:w="518" w:type="pct"/>
            <w:gridSpan w:val="2"/>
            <w:shd w:val="clear" w:color="auto" w:fill="F3F3F3"/>
            <w:vAlign w:val="center"/>
          </w:tcPr>
          <w:p w14:paraId="4CB96830" w:rsidR="00874FF1" w:rsidRPr="002F5581" w:rsidRDefault="00874FF1" w:rsidP="00874FF1">
            <w:pPr>
              <w:jc w:val="center"/>
              <w:rPr>
                <w:rFonts w:ascii="Arial" w:hAnsi="Arial" w:cs="Arial"/>
                <w:b/>
                <w:sz w:val="20"/>
                <w:szCs w:val="16"/>
              </w:rPr>
            </w:pPr>
            <w:r w:rsidRPr="002F5581">
              <w:rPr>
                <w:rFonts w:ascii="Arial" w:hAnsi="Arial" w:cs="Arial"/>
                <w:b/>
                <w:sz w:val="20"/>
                <w:szCs w:val="16"/>
              </w:rPr>
              <w:lastRenderedPageBreak/>
              <w:t xml:space="preserve">ELABORÓ </w:t>
            </w:r>
          </w:p>
        </w:tc>
        <w:tc>
          <w:tcPr>
            <w:tcW w:w="1050" w:type="pct"/>
            <w:gridSpan w:val="2"/>
            <w:tcBorders>
              <w:top w:val="single" w:sz="4" w:space="0" w:color="auto"/>
              <w:left w:val="single" w:sz="4" w:space="0" w:color="auto"/>
              <w:bottom w:val="single" w:sz="4" w:space="0" w:color="auto"/>
              <w:right w:val="single" w:sz="4" w:space="0" w:color="auto"/>
            </w:tcBorders>
            <w:vAlign w:val="center"/>
          </w:tcPr>
          <w:p w14:paraId="33873728" w:rsidR="00874FF1" w:rsidRDefault="00012029" w:rsidP="00874FF1">
            <w:pPr>
              <w:jc w:val="center"/>
              <w:rPr>
                <w:rFonts w:ascii="Arial" w:hAnsi="Arial" w:cs="Arial"/>
                <w:b/>
                <w:sz w:val="20"/>
                <w:szCs w:val="16"/>
              </w:rPr>
            </w:pPr>
            <w:r>
              <w:rPr>
                <w:noProof/>
                <w:lang w:val="es-CO" w:eastAsia="es-CO"/>
              </w:rPr>
              <w:drawing>
                <wp:anchor distT="0" distB="0" distL="114300" distR="114300" simplePos="0" relativeHeight="251659264" behindDoc="1" locked="0" layoutInCell="1" allowOverlap="1" wp14:anchorId="01CADBD3" wp14:editId="5E5FDD74">
                  <wp:simplePos x="0" y="0"/>
                  <wp:positionH relativeFrom="column">
                    <wp:posOffset>290830</wp:posOffset>
                  </wp:positionH>
                  <wp:positionV relativeFrom="paragraph">
                    <wp:posOffset>203835</wp:posOffset>
                  </wp:positionV>
                  <wp:extent cx="1050290" cy="314325"/>
                  <wp:effectExtent l="0" t="0" r="0" b="9525"/>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Imagen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0290" cy="3143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74FF1">
              <w:rPr>
                <w:rFonts w:ascii="Arial" w:hAnsi="Arial" w:cs="Arial"/>
                <w:b/>
                <w:sz w:val="20"/>
                <w:szCs w:val="16"/>
              </w:rPr>
              <w:t>Comité Técnico Nacional de Gestión Ambiental</w:t>
            </w:r>
          </w:p>
          <w:p w14:paraId="5E67E558" w:rsidR="00012029" w:rsidRDefault="00012029" w:rsidP="00874FF1">
            <w:pPr>
              <w:jc w:val="center"/>
              <w:rPr>
                <w:rFonts w:ascii="Arial" w:hAnsi="Arial" w:cs="Arial"/>
                <w:b/>
                <w:sz w:val="20"/>
                <w:szCs w:val="16"/>
              </w:rPr>
            </w:pPr>
          </w:p>
        </w:tc>
        <w:tc>
          <w:tcPr>
            <w:tcW w:w="356" w:type="pct"/>
            <w:tcBorders>
              <w:top w:val="single" w:sz="4" w:space="0" w:color="auto"/>
              <w:left w:val="single" w:sz="4" w:space="0" w:color="auto"/>
              <w:bottom w:val="single" w:sz="4" w:space="0" w:color="auto"/>
              <w:right w:val="single" w:sz="4" w:space="0" w:color="auto"/>
            </w:tcBorders>
            <w:shd w:val="clear" w:color="auto" w:fill="F3F3F3"/>
            <w:vAlign w:val="center"/>
          </w:tcPr>
          <w:p w14:paraId="76BFE000" w:rsidR="00874FF1" w:rsidRDefault="00874FF1" w:rsidP="00874FF1">
            <w:pPr>
              <w:jc w:val="center"/>
              <w:rPr>
                <w:rFonts w:ascii="Arial" w:hAnsi="Arial" w:cs="Arial"/>
                <w:b/>
                <w:sz w:val="20"/>
                <w:szCs w:val="16"/>
              </w:rPr>
            </w:pPr>
            <w:r>
              <w:rPr>
                <w:rFonts w:ascii="Arial" w:hAnsi="Arial" w:cs="Arial"/>
                <w:b/>
                <w:sz w:val="20"/>
                <w:szCs w:val="16"/>
              </w:rPr>
              <w:t xml:space="preserve">REVISÓ </w:t>
            </w: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24487FCA" w:rsidR="00874FF1" w:rsidRDefault="00012029" w:rsidP="00874FF1">
            <w:pPr>
              <w:jc w:val="center"/>
              <w:rPr>
                <w:rFonts w:ascii="Arial" w:hAnsi="Arial" w:cs="Arial"/>
                <w:b/>
                <w:sz w:val="20"/>
                <w:szCs w:val="16"/>
              </w:rPr>
            </w:pPr>
            <w:r>
              <w:rPr>
                <w:noProof/>
                <w:lang w:val="es-CO" w:eastAsia="es-CO"/>
              </w:rPr>
              <w:drawing>
                <wp:anchor distT="0" distB="0" distL="114300" distR="114300" simplePos="0" relativeHeight="251661312" behindDoc="1" locked="0" layoutInCell="1" allowOverlap="1" wp14:anchorId="2FB363B7" wp14:editId="10053023">
                  <wp:simplePos x="0" y="0"/>
                  <wp:positionH relativeFrom="margin">
                    <wp:posOffset>58420</wp:posOffset>
                  </wp:positionH>
                  <wp:positionV relativeFrom="paragraph">
                    <wp:posOffset>89535</wp:posOffset>
                  </wp:positionV>
                  <wp:extent cx="1676400" cy="3714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pic:spPr>
                      </pic:pic>
                    </a:graphicData>
                  </a:graphic>
                  <wp14:sizeRelH relativeFrom="page">
                    <wp14:pctWidth>0</wp14:pctWidth>
                  </wp14:sizeRelH>
                  <wp14:sizeRelV relativeFrom="page">
                    <wp14:pctHeight>0</wp14:pctHeight>
                  </wp14:sizeRelV>
                </wp:anchor>
              </w:drawing>
            </w:r>
            <w:r w:rsidR="00874FF1">
              <w:rPr>
                <w:rFonts w:ascii="Arial" w:hAnsi="Arial" w:cs="Arial"/>
                <w:b/>
                <w:sz w:val="20"/>
                <w:szCs w:val="16"/>
              </w:rPr>
              <w:t>Luz Stella Cadavid Rodríguez</w:t>
            </w:r>
          </w:p>
          <w:p w14:paraId="09FBD105" w:rsidR="00012029" w:rsidRDefault="00012029" w:rsidP="00874FF1">
            <w:pPr>
              <w:jc w:val="center"/>
              <w:rPr>
                <w:rFonts w:ascii="Arial" w:hAnsi="Arial" w:cs="Arial"/>
                <w:b/>
                <w:sz w:val="20"/>
                <w:szCs w:val="16"/>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7361F96" w:rsidR="00874FF1" w:rsidRDefault="00874FF1" w:rsidP="00874FF1">
            <w:pPr>
              <w:jc w:val="center"/>
              <w:rPr>
                <w:rFonts w:ascii="Arial" w:hAnsi="Arial" w:cs="Arial"/>
                <w:b/>
                <w:sz w:val="20"/>
                <w:szCs w:val="16"/>
              </w:rPr>
            </w:pPr>
            <w:r>
              <w:rPr>
                <w:rFonts w:ascii="Arial" w:hAnsi="Arial" w:cs="Arial"/>
                <w:b/>
                <w:sz w:val="20"/>
                <w:szCs w:val="16"/>
              </w:rPr>
              <w:t xml:space="preserve">APROBÓ </w:t>
            </w:r>
          </w:p>
        </w:tc>
        <w:tc>
          <w:tcPr>
            <w:tcW w:w="1262" w:type="pct"/>
            <w:gridSpan w:val="4"/>
            <w:tcBorders>
              <w:top w:val="single" w:sz="4" w:space="0" w:color="auto"/>
              <w:left w:val="single" w:sz="4" w:space="0" w:color="auto"/>
              <w:bottom w:val="single" w:sz="4" w:space="0" w:color="auto"/>
              <w:right w:val="single" w:sz="4" w:space="0" w:color="auto"/>
            </w:tcBorders>
            <w:vAlign w:val="center"/>
          </w:tcPr>
          <w:p w14:paraId="65A93485" w:rsidR="00874FF1" w:rsidRDefault="00874FF1" w:rsidP="00874FF1">
            <w:pPr>
              <w:jc w:val="center"/>
              <w:rPr>
                <w:rFonts w:ascii="Arial" w:hAnsi="Arial" w:cs="Arial"/>
                <w:b/>
                <w:sz w:val="20"/>
                <w:szCs w:val="16"/>
              </w:rPr>
            </w:pPr>
            <w:r>
              <w:rPr>
                <w:rFonts w:ascii="Arial" w:hAnsi="Arial" w:cs="Arial"/>
                <w:b/>
                <w:sz w:val="20"/>
                <w:szCs w:val="16"/>
              </w:rPr>
              <w:t>Jorge Iván Bula Escobar</w:t>
            </w:r>
          </w:p>
        </w:tc>
      </w:tr>
      <w:tr w14:paraId="1D03BEFF" w:rsidR="00874FF1" w:rsidRPr="00D22523" w:rsidTr="00012029">
        <w:tblPrEx>
          <w:tblLook w:val="01C0" w:firstRow="0" w:lastRow="1" w:firstColumn="1" w:lastColumn="1" w:noHBand="0" w:noVBand="0"/>
        </w:tblPrEx>
        <w:trPr>
          <w:gridAfter w:val="1"/>
          <w:wAfter w:w="31" w:type="pct"/>
          <w:trHeight w:val="687"/>
          <w:tblHeader/>
        </w:trPr>
        <w:tc>
          <w:tcPr>
            <w:tcW w:w="518" w:type="pct"/>
            <w:gridSpan w:val="2"/>
            <w:shd w:val="clear" w:color="auto" w:fill="F3F3F3"/>
            <w:vAlign w:val="center"/>
          </w:tcPr>
          <w:p w14:paraId="7148D884" w:rsidR="00874FF1" w:rsidRPr="002F5581" w:rsidRDefault="00874FF1" w:rsidP="00874FF1">
            <w:pPr>
              <w:jc w:val="center"/>
              <w:rPr>
                <w:rFonts w:ascii="Arial" w:hAnsi="Arial" w:cs="Arial"/>
                <w:b/>
                <w:sz w:val="20"/>
                <w:szCs w:val="16"/>
              </w:rPr>
            </w:pPr>
            <w:r w:rsidRPr="002F5581">
              <w:rPr>
                <w:rFonts w:ascii="Arial" w:hAnsi="Arial" w:cs="Arial"/>
                <w:b/>
                <w:sz w:val="20"/>
                <w:szCs w:val="16"/>
              </w:rPr>
              <w:t>CARGO</w:t>
            </w:r>
          </w:p>
        </w:tc>
        <w:tc>
          <w:tcPr>
            <w:tcW w:w="1050" w:type="pct"/>
            <w:gridSpan w:val="2"/>
            <w:tcBorders>
              <w:top w:val="single" w:sz="4" w:space="0" w:color="auto"/>
              <w:left w:val="single" w:sz="4" w:space="0" w:color="auto"/>
              <w:bottom w:val="single" w:sz="4" w:space="0" w:color="auto"/>
              <w:right w:val="single" w:sz="4" w:space="0" w:color="auto"/>
            </w:tcBorders>
            <w:vAlign w:val="center"/>
          </w:tcPr>
          <w:p w14:paraId="0151A3A4" w:rsidR="00874FF1" w:rsidRDefault="00874FF1" w:rsidP="00874FF1">
            <w:pPr>
              <w:jc w:val="center"/>
              <w:rPr>
                <w:rFonts w:ascii="Arial" w:hAnsi="Arial" w:cs="Arial"/>
                <w:sz w:val="20"/>
                <w:szCs w:val="16"/>
              </w:rPr>
            </w:pPr>
            <w:r>
              <w:rPr>
                <w:rFonts w:ascii="Arial" w:hAnsi="Arial" w:cs="Arial"/>
                <w:sz w:val="20"/>
                <w:szCs w:val="16"/>
              </w:rPr>
              <w:t>Delegados de Gestión Ambiental de todas las Sedes</w:t>
            </w:r>
          </w:p>
        </w:tc>
        <w:tc>
          <w:tcPr>
            <w:tcW w:w="356" w:type="pct"/>
            <w:tcBorders>
              <w:top w:val="single" w:sz="4" w:space="0" w:color="auto"/>
              <w:left w:val="single" w:sz="4" w:space="0" w:color="auto"/>
              <w:bottom w:val="single" w:sz="4" w:space="0" w:color="auto"/>
              <w:right w:val="single" w:sz="4" w:space="0" w:color="auto"/>
            </w:tcBorders>
            <w:shd w:val="clear" w:color="auto" w:fill="F3F3F3"/>
            <w:vAlign w:val="center"/>
          </w:tcPr>
          <w:p w14:paraId="0788D8F1" w:rsidR="00874FF1" w:rsidRDefault="00874FF1" w:rsidP="00874FF1">
            <w:pPr>
              <w:jc w:val="center"/>
              <w:rPr>
                <w:rFonts w:ascii="Arial" w:hAnsi="Arial" w:cs="Arial"/>
                <w:b/>
                <w:sz w:val="20"/>
                <w:szCs w:val="16"/>
              </w:rPr>
            </w:pPr>
            <w:r>
              <w:rPr>
                <w:rFonts w:ascii="Arial" w:hAnsi="Arial" w:cs="Arial"/>
                <w:b/>
                <w:sz w:val="20"/>
                <w:szCs w:val="16"/>
              </w:rPr>
              <w:t>CARGO</w:t>
            </w: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1516A4E5" w:rsidR="00874FF1" w:rsidRDefault="00874FF1" w:rsidP="00874FF1">
            <w:pPr>
              <w:jc w:val="center"/>
              <w:rPr>
                <w:rFonts w:ascii="Arial" w:hAnsi="Arial" w:cs="Arial"/>
                <w:sz w:val="20"/>
                <w:szCs w:val="16"/>
              </w:rPr>
            </w:pPr>
            <w:r>
              <w:rPr>
                <w:rFonts w:ascii="Arial" w:hAnsi="Arial" w:cs="Arial"/>
                <w:sz w:val="20"/>
                <w:szCs w:val="16"/>
              </w:rPr>
              <w:t>Coordinadora Nacional CTNGA</w:t>
            </w:r>
          </w:p>
        </w:tc>
        <w:tc>
          <w:tcPr>
            <w:tcW w:w="561"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350631C" w:rsidR="00874FF1" w:rsidRDefault="00874FF1" w:rsidP="00874FF1">
            <w:pPr>
              <w:jc w:val="center"/>
              <w:rPr>
                <w:rFonts w:ascii="Arial" w:hAnsi="Arial" w:cs="Arial"/>
                <w:b/>
                <w:sz w:val="20"/>
                <w:szCs w:val="16"/>
              </w:rPr>
            </w:pPr>
            <w:r>
              <w:rPr>
                <w:rFonts w:ascii="Arial" w:hAnsi="Arial" w:cs="Arial"/>
                <w:b/>
                <w:sz w:val="20"/>
                <w:szCs w:val="16"/>
              </w:rPr>
              <w:t>CARGO</w:t>
            </w:r>
          </w:p>
        </w:tc>
        <w:tc>
          <w:tcPr>
            <w:tcW w:w="1262" w:type="pct"/>
            <w:gridSpan w:val="4"/>
            <w:tcBorders>
              <w:top w:val="single" w:sz="4" w:space="0" w:color="auto"/>
              <w:left w:val="single" w:sz="4" w:space="0" w:color="auto"/>
              <w:bottom w:val="single" w:sz="4" w:space="0" w:color="auto"/>
              <w:right w:val="single" w:sz="4" w:space="0" w:color="auto"/>
            </w:tcBorders>
            <w:vAlign w:val="center"/>
          </w:tcPr>
          <w:p w14:paraId="015BB2B4" w:rsidR="00874FF1" w:rsidRDefault="00874FF1" w:rsidP="00874FF1">
            <w:pPr>
              <w:jc w:val="center"/>
              <w:rPr>
                <w:rFonts w:ascii="Arial" w:hAnsi="Arial" w:cs="Arial"/>
                <w:sz w:val="20"/>
                <w:szCs w:val="16"/>
                <w:highlight w:val="yellow"/>
              </w:rPr>
            </w:pPr>
            <w:r>
              <w:rPr>
                <w:rFonts w:ascii="Arial" w:hAnsi="Arial" w:cs="Arial"/>
                <w:sz w:val="20"/>
                <w:szCs w:val="16"/>
              </w:rPr>
              <w:t>Vicerrector General</w:t>
            </w:r>
          </w:p>
        </w:tc>
      </w:tr>
      <w:tr w14:paraId="2EBAB8A9" w:rsidR="00874FF1" w:rsidRPr="001313A1" w:rsidTr="00012029">
        <w:tblPrEx>
          <w:tblLook w:val="01C0" w:firstRow="0" w:lastRow="1" w:firstColumn="1" w:lastColumn="1" w:noHBand="0" w:noVBand="0"/>
        </w:tblPrEx>
        <w:trPr>
          <w:gridAfter w:val="1"/>
          <w:wAfter w:w="31" w:type="pct"/>
          <w:trHeight w:val="70"/>
          <w:tblHeader/>
        </w:trPr>
        <w:tc>
          <w:tcPr>
            <w:tcW w:w="518" w:type="pct"/>
            <w:gridSpan w:val="2"/>
            <w:shd w:val="clear" w:color="auto" w:fill="F3F3F3"/>
            <w:vAlign w:val="center"/>
          </w:tcPr>
          <w:p w14:paraId="1389A4DF" w:rsidR="00874FF1" w:rsidRPr="00D22523" w:rsidRDefault="00874FF1" w:rsidP="00874FF1">
            <w:pPr>
              <w:jc w:val="center"/>
              <w:rPr>
                <w:rFonts w:ascii="Arial" w:hAnsi="Arial" w:cs="Arial"/>
                <w:b/>
                <w:sz w:val="20"/>
                <w:szCs w:val="16"/>
                <w:highlight w:val="yellow"/>
              </w:rPr>
            </w:pPr>
            <w:r w:rsidRPr="002F5581">
              <w:rPr>
                <w:rFonts w:ascii="Arial" w:hAnsi="Arial" w:cs="Arial"/>
                <w:b/>
                <w:sz w:val="20"/>
                <w:szCs w:val="16"/>
              </w:rPr>
              <w:t>FECHA</w:t>
            </w:r>
          </w:p>
        </w:tc>
        <w:tc>
          <w:tcPr>
            <w:tcW w:w="1050" w:type="pct"/>
            <w:gridSpan w:val="2"/>
            <w:tcBorders>
              <w:top w:val="single" w:sz="4" w:space="0" w:color="auto"/>
              <w:left w:val="single" w:sz="4" w:space="0" w:color="auto"/>
              <w:bottom w:val="single" w:sz="4" w:space="0" w:color="auto"/>
              <w:right w:val="single" w:sz="4" w:space="0" w:color="auto"/>
            </w:tcBorders>
            <w:vAlign w:val="center"/>
          </w:tcPr>
          <w:p w14:paraId="40FAC4B3" w:rsidR="00874FF1" w:rsidRDefault="00874FF1" w:rsidP="00874FF1">
            <w:pPr>
              <w:jc w:val="center"/>
              <w:rPr>
                <w:rFonts w:ascii="Arial" w:hAnsi="Arial" w:cs="Arial"/>
                <w:sz w:val="20"/>
                <w:szCs w:val="16"/>
              </w:rPr>
            </w:pPr>
            <w:r>
              <w:rPr>
                <w:rFonts w:ascii="Arial" w:hAnsi="Arial" w:cs="Arial"/>
                <w:sz w:val="20"/>
                <w:szCs w:val="16"/>
              </w:rPr>
              <w:t xml:space="preserve">27 de marzo de 2014 </w:t>
            </w:r>
          </w:p>
        </w:tc>
        <w:tc>
          <w:tcPr>
            <w:tcW w:w="356" w:type="pct"/>
            <w:tcBorders>
              <w:top w:val="single" w:sz="4" w:space="0" w:color="auto"/>
              <w:left w:val="single" w:sz="4" w:space="0" w:color="auto"/>
              <w:bottom w:val="single" w:sz="4" w:space="0" w:color="auto"/>
              <w:right w:val="single" w:sz="4" w:space="0" w:color="auto"/>
            </w:tcBorders>
            <w:shd w:val="clear" w:color="auto" w:fill="F3F3F3"/>
            <w:vAlign w:val="center"/>
          </w:tcPr>
          <w:p w14:paraId="26FE78BA" w:rsidR="00874FF1" w:rsidRDefault="00874FF1" w:rsidP="00874FF1">
            <w:pPr>
              <w:jc w:val="center"/>
              <w:rPr>
                <w:rFonts w:ascii="Arial" w:hAnsi="Arial" w:cs="Arial"/>
                <w:b/>
                <w:sz w:val="20"/>
                <w:szCs w:val="16"/>
              </w:rPr>
            </w:pPr>
            <w:r>
              <w:rPr>
                <w:rFonts w:ascii="Arial" w:hAnsi="Arial" w:cs="Arial"/>
                <w:b/>
                <w:sz w:val="20"/>
                <w:szCs w:val="16"/>
              </w:rPr>
              <w:t>FECHA</w:t>
            </w:r>
          </w:p>
        </w:tc>
        <w:tc>
          <w:tcPr>
            <w:tcW w:w="1222" w:type="pct"/>
            <w:gridSpan w:val="2"/>
            <w:tcBorders>
              <w:top w:val="single" w:sz="4" w:space="0" w:color="auto"/>
              <w:left w:val="single" w:sz="4" w:space="0" w:color="auto"/>
              <w:bottom w:val="single" w:sz="4" w:space="0" w:color="auto"/>
              <w:right w:val="single" w:sz="4" w:space="0" w:color="auto"/>
            </w:tcBorders>
            <w:vAlign w:val="center"/>
          </w:tcPr>
          <w:p w14:paraId="1006742D" w:rsidR="00874FF1" w:rsidRDefault="00874FF1" w:rsidP="00874FF1">
            <w:pPr>
              <w:jc w:val="center"/>
              <w:rPr>
                <w:rFonts w:ascii="Arial" w:hAnsi="Arial" w:cs="Arial"/>
                <w:sz w:val="20"/>
                <w:szCs w:val="16"/>
              </w:rPr>
            </w:pPr>
            <w:r>
              <w:rPr>
                <w:rFonts w:ascii="Arial" w:hAnsi="Arial" w:cs="Arial"/>
                <w:sz w:val="20"/>
                <w:szCs w:val="16"/>
              </w:rPr>
              <w:t>08 de Abril  de 2014</w:t>
            </w:r>
          </w:p>
        </w:tc>
        <w:tc>
          <w:tcPr>
            <w:tcW w:w="561" w:type="pct"/>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18A25274" w:rsidR="00874FF1" w:rsidRDefault="00874FF1" w:rsidP="00874FF1">
            <w:pPr>
              <w:jc w:val="center"/>
              <w:rPr>
                <w:rFonts w:ascii="Arial" w:hAnsi="Arial" w:cs="Arial"/>
                <w:b/>
                <w:sz w:val="20"/>
                <w:szCs w:val="16"/>
              </w:rPr>
            </w:pPr>
            <w:r>
              <w:rPr>
                <w:rFonts w:ascii="Arial" w:hAnsi="Arial" w:cs="Arial"/>
                <w:b/>
                <w:sz w:val="20"/>
                <w:szCs w:val="16"/>
              </w:rPr>
              <w:t>FECHA</w:t>
            </w:r>
          </w:p>
        </w:tc>
        <w:tc>
          <w:tcPr>
            <w:tcW w:w="1262" w:type="pct"/>
            <w:gridSpan w:val="4"/>
            <w:tcBorders>
              <w:top w:val="single" w:sz="4" w:space="0" w:color="auto"/>
              <w:left w:val="single" w:sz="4" w:space="0" w:color="auto"/>
              <w:bottom w:val="single" w:sz="4" w:space="0" w:color="auto"/>
              <w:right w:val="single" w:sz="4" w:space="0" w:color="auto"/>
            </w:tcBorders>
            <w:vAlign w:val="center"/>
          </w:tcPr>
          <w:p w14:paraId="4A1AD200" w:rsidR="00874FF1" w:rsidRDefault="00874FF1" w:rsidP="00874FF1">
            <w:pPr>
              <w:jc w:val="center"/>
              <w:rPr>
                <w:rFonts w:ascii="Arial" w:hAnsi="Arial" w:cs="Arial"/>
                <w:sz w:val="20"/>
                <w:szCs w:val="16"/>
              </w:rPr>
            </w:pPr>
            <w:r>
              <w:rPr>
                <w:rFonts w:ascii="Arial" w:hAnsi="Arial" w:cs="Arial"/>
                <w:sz w:val="20"/>
                <w:szCs w:val="16"/>
              </w:rPr>
              <w:t>07 de Mayo de 2014</w:t>
            </w:r>
          </w:p>
        </w:tc>
      </w:tr>
    </w:tbl>
    <w:p w14:paraId="05D0BF4A" w:rsidR="003E4793" w:rsidRDefault="003E4793" w:rsidP="000924F0">
      <w:pPr>
        <w:spacing w:before="120"/>
        <w:rPr>
          <w:b/>
        </w:rPr>
      </w:pPr>
    </w:p>
    <w:sectPr w:rsidR="003E4793" w:rsidSect="00AA2011">
      <w:headerReference w:type="default" r:id="rId11"/>
      <w:pgSz w:w="15842" w:h="12242"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545F" w:rsidR="00FF2439" w:rsidRDefault="00FF2439">
      <w:r>
        <w:separator/>
      </w:r>
    </w:p>
  </w:endnote>
  <w:endnote w:type="continuationSeparator" w:id="0">
    <w:p w14:paraId="63CFB234" w:rsidR="00FF2439" w:rsidRDefault="00FF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57124" w:rsidR="00FF2439" w:rsidRDefault="00FF2439">
      <w:r>
        <w:separator/>
      </w:r>
    </w:p>
  </w:footnote>
  <w:footnote w:type="continuationSeparator" w:id="0">
    <w:p w14:paraId="519109F7" w:rsidR="00FF2439" w:rsidRDefault="00FF2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4504"/>
      <w:gridCol w:w="3958"/>
      <w:gridCol w:w="3061"/>
    </w:tblGrid>
    <w:tr w14:paraId="67B781CC" w:rsidR="00D022F4" w:rsidRPr="00240D70" w:rsidTr="00493103">
      <w:trPr>
        <w:trHeight w:val="350"/>
      </w:trPr>
      <w:tc>
        <w:tcPr>
          <w:tcW w:w="822" w:type="pct"/>
          <w:vMerge w:val="restart"/>
        </w:tcPr>
        <w:p w14:paraId="39D19BD9" w:rsidR="00D022F4" w:rsidRPr="00493103" w:rsidRDefault="00D022F4" w:rsidP="00C45550">
          <w:pPr>
            <w:rPr>
              <w:rFonts w:ascii="Arial" w:hAnsi="Arial" w:cs="Arial"/>
              <w:sz w:val="20"/>
              <w:szCs w:val="20"/>
            </w:rPr>
          </w:pPr>
          <w:r>
            <w:rPr>
              <w:noProof/>
              <w:lang w:val="es-CO" w:eastAsia="es-CO"/>
            </w:rPr>
            <w:drawing>
              <wp:inline distT="0" distB="0" distL="0" distR="0" wp14:anchorId="1BF75271" wp14:editId="7A227644">
                <wp:extent cx="1247775" cy="533400"/>
                <wp:effectExtent l="19050" t="0" r="9525" b="0"/>
                <wp:docPr id="1" name="Picture 7" descr="Escud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 PowerPoint"/>
                        <pic:cNvPicPr>
                          <a:picLocks noChangeAspect="1" noChangeArrowheads="1"/>
                        </pic:cNvPicPr>
                      </pic:nvPicPr>
                      <pic:blipFill>
                        <a:blip r:embed="rId1"/>
                        <a:srcRect b="14914"/>
                        <a:stretch>
                          <a:fillRect/>
                        </a:stretch>
                      </pic:blipFill>
                      <pic:spPr bwMode="auto">
                        <a:xfrm>
                          <a:off x="0" y="0"/>
                          <a:ext cx="1247775" cy="533400"/>
                        </a:xfrm>
                        <a:prstGeom prst="rect">
                          <a:avLst/>
                        </a:prstGeom>
                        <a:noFill/>
                        <a:ln w="9525">
                          <a:noFill/>
                          <a:miter lim="800000"/>
                          <a:headEnd/>
                          <a:tailEnd/>
                        </a:ln>
                      </pic:spPr>
                    </pic:pic>
                  </a:graphicData>
                </a:graphic>
              </wp:inline>
            </w:drawing>
          </w:r>
        </w:p>
      </w:tc>
      <w:tc>
        <w:tcPr>
          <w:tcW w:w="3068" w:type="pct"/>
          <w:gridSpan w:val="2"/>
          <w:vMerge w:val="restart"/>
        </w:tcPr>
        <w:p w14:paraId="51208E92" w:rsidR="00D022F4" w:rsidRPr="00493103" w:rsidRDefault="00D022F4" w:rsidP="00493103">
          <w:pPr>
            <w:jc w:val="center"/>
            <w:rPr>
              <w:rFonts w:ascii="Arial" w:hAnsi="Arial" w:cs="Arial"/>
              <w:b/>
              <w:sz w:val="20"/>
              <w:szCs w:val="20"/>
            </w:rPr>
          </w:pPr>
        </w:p>
        <w:p w14:paraId="35D113D4" w:rsidR="00D022F4" w:rsidRPr="00A05A0E" w:rsidRDefault="00D022F4" w:rsidP="003F7EDA">
          <w:pPr>
            <w:jc w:val="center"/>
            <w:rPr>
              <w:rFonts w:ascii="Arial" w:hAnsi="Arial" w:cs="Arial"/>
              <w:b/>
              <w:sz w:val="20"/>
              <w:szCs w:val="20"/>
            </w:rPr>
          </w:pPr>
          <w:r>
            <w:rPr>
              <w:rFonts w:ascii="Arial" w:hAnsi="Arial" w:cs="Arial"/>
              <w:b/>
              <w:sz w:val="20"/>
              <w:szCs w:val="20"/>
            </w:rPr>
            <w:t>DESARROLLO ORGANIZACIONAL</w:t>
          </w:r>
        </w:p>
        <w:p w14:paraId="1EFA8D6D" w:rsidR="00D022F4" w:rsidRPr="00493103" w:rsidRDefault="00F85FFE" w:rsidP="00345814">
          <w:pPr>
            <w:jc w:val="center"/>
            <w:rPr>
              <w:rFonts w:ascii="Arial" w:hAnsi="Arial" w:cs="Arial"/>
              <w:b/>
              <w:sz w:val="20"/>
              <w:szCs w:val="20"/>
            </w:rPr>
          </w:pPr>
          <w:r>
            <w:rPr>
              <w:rFonts w:ascii="Arial" w:hAnsi="Arial" w:cs="Arial"/>
              <w:b/>
              <w:sz w:val="20"/>
              <w:szCs w:val="20"/>
            </w:rPr>
            <w:t>PROCEDIMIENTO I</w:t>
          </w:r>
          <w:r w:rsidR="00D022F4" w:rsidRPr="00493103">
            <w:rPr>
              <w:rFonts w:ascii="Arial" w:hAnsi="Arial" w:cs="Arial"/>
              <w:b/>
              <w:sz w:val="20"/>
              <w:szCs w:val="20"/>
            </w:rPr>
            <w:t>DENTIFICACIÓN Y EVALUACIÓN DE ASPECTOS</w:t>
          </w:r>
          <w:r w:rsidR="006B6F29">
            <w:rPr>
              <w:rFonts w:ascii="Arial" w:hAnsi="Arial" w:cs="Arial"/>
              <w:b/>
              <w:sz w:val="20"/>
              <w:szCs w:val="20"/>
            </w:rPr>
            <w:t xml:space="preserve"> </w:t>
          </w:r>
          <w:r w:rsidR="00D022F4" w:rsidRPr="00070319">
            <w:rPr>
              <w:rFonts w:ascii="Arial" w:hAnsi="Arial" w:cs="Arial"/>
              <w:b/>
              <w:sz w:val="20"/>
              <w:szCs w:val="20"/>
            </w:rPr>
            <w:t>E IMPACTOS</w:t>
          </w:r>
          <w:r w:rsidR="00D022F4" w:rsidRPr="00493103">
            <w:rPr>
              <w:rFonts w:ascii="Arial" w:hAnsi="Arial" w:cs="Arial"/>
              <w:b/>
              <w:sz w:val="20"/>
              <w:szCs w:val="20"/>
            </w:rPr>
            <w:t xml:space="preserve"> AMBIENTALES</w:t>
          </w:r>
        </w:p>
      </w:tc>
      <w:tc>
        <w:tcPr>
          <w:tcW w:w="1110" w:type="pct"/>
          <w:vAlign w:val="center"/>
        </w:tcPr>
        <w:p w14:paraId="489A8971" w:rsidR="00D022F4" w:rsidRPr="00493103" w:rsidRDefault="00D022F4" w:rsidP="00B00857">
          <w:pPr>
            <w:rPr>
              <w:rFonts w:ascii="Arial" w:hAnsi="Arial" w:cs="Arial"/>
              <w:b/>
              <w:sz w:val="20"/>
              <w:szCs w:val="20"/>
            </w:rPr>
          </w:pPr>
          <w:r w:rsidRPr="00493103">
            <w:rPr>
              <w:rFonts w:ascii="Arial" w:hAnsi="Arial" w:cs="Arial"/>
              <w:b/>
              <w:sz w:val="20"/>
              <w:szCs w:val="20"/>
            </w:rPr>
            <w:t xml:space="preserve">CÓDIGO: </w:t>
          </w:r>
          <w:r>
            <w:rPr>
              <w:rFonts w:ascii="Arial" w:hAnsi="Arial" w:cs="Arial"/>
              <w:b/>
              <w:sz w:val="20"/>
              <w:szCs w:val="20"/>
            </w:rPr>
            <w:t>U-PR-</w:t>
          </w:r>
          <w:r w:rsidR="00D765A7">
            <w:rPr>
              <w:rFonts w:ascii="Arial" w:hAnsi="Arial" w:cs="Arial"/>
              <w:b/>
              <w:sz w:val="20"/>
              <w:szCs w:val="20"/>
            </w:rPr>
            <w:t>15.003.001</w:t>
          </w:r>
        </w:p>
      </w:tc>
    </w:tr>
    <w:tr w14:paraId="12578FFD" w:rsidR="00D022F4" w:rsidRPr="00240D70" w:rsidTr="00493103">
      <w:trPr>
        <w:trHeight w:val="326"/>
      </w:trPr>
      <w:tc>
        <w:tcPr>
          <w:tcW w:w="822" w:type="pct"/>
          <w:vMerge/>
        </w:tcPr>
        <w:p w14:paraId="108E62C2" w:rsidR="00D022F4" w:rsidRDefault="00D022F4" w:rsidP="00C45550"/>
      </w:tc>
      <w:tc>
        <w:tcPr>
          <w:tcW w:w="3068" w:type="pct"/>
          <w:gridSpan w:val="2"/>
          <w:vMerge/>
        </w:tcPr>
        <w:p w14:paraId="3161DAB3" w:rsidR="00D022F4" w:rsidRPr="00493103" w:rsidRDefault="00D022F4" w:rsidP="00493103">
          <w:pPr>
            <w:jc w:val="center"/>
            <w:rPr>
              <w:rFonts w:ascii="Arial" w:hAnsi="Arial" w:cs="Arial"/>
              <w:sz w:val="20"/>
              <w:szCs w:val="20"/>
            </w:rPr>
          </w:pPr>
        </w:p>
      </w:tc>
      <w:tc>
        <w:tcPr>
          <w:tcW w:w="1110" w:type="pct"/>
          <w:vAlign w:val="center"/>
        </w:tcPr>
        <w:p w14:paraId="24B09BCF" w:rsidR="00D022F4" w:rsidRPr="00493103" w:rsidRDefault="00D022F4" w:rsidP="00A81511">
          <w:pPr>
            <w:rPr>
              <w:rFonts w:ascii="Arial" w:hAnsi="Arial" w:cs="Arial"/>
              <w:b/>
              <w:sz w:val="20"/>
              <w:szCs w:val="20"/>
            </w:rPr>
          </w:pPr>
          <w:r w:rsidRPr="00493103">
            <w:rPr>
              <w:rFonts w:ascii="Arial" w:hAnsi="Arial" w:cs="Arial"/>
              <w:b/>
              <w:sz w:val="20"/>
              <w:szCs w:val="20"/>
            </w:rPr>
            <w:t xml:space="preserve">VERSIÓN: </w:t>
          </w:r>
          <w:r w:rsidR="00A81511">
            <w:rPr>
              <w:rFonts w:ascii="Arial" w:hAnsi="Arial" w:cs="Arial"/>
              <w:b/>
              <w:sz w:val="20"/>
              <w:szCs w:val="20"/>
            </w:rPr>
            <w:t>1</w:t>
          </w:r>
          <w:r>
            <w:rPr>
              <w:rFonts w:ascii="Arial" w:hAnsi="Arial" w:cs="Arial"/>
              <w:b/>
              <w:sz w:val="20"/>
              <w:szCs w:val="20"/>
            </w:rPr>
            <w:t>.0</w:t>
          </w:r>
        </w:p>
      </w:tc>
    </w:tr>
    <w:tr w14:paraId="3E4F0B48" w:rsidR="00D022F4" w:rsidRPr="00240D70" w:rsidTr="00493103">
      <w:trPr>
        <w:trHeight w:val="301"/>
      </w:trPr>
      <w:tc>
        <w:tcPr>
          <w:tcW w:w="822" w:type="pct"/>
          <w:vMerge/>
        </w:tcPr>
        <w:p w14:paraId="69BBB25C" w:rsidR="00D022F4" w:rsidRDefault="00D022F4" w:rsidP="00C45550"/>
      </w:tc>
      <w:tc>
        <w:tcPr>
          <w:tcW w:w="3068" w:type="pct"/>
          <w:gridSpan w:val="2"/>
          <w:vMerge/>
        </w:tcPr>
        <w:p w14:paraId="7073BAF0" w:rsidR="00D022F4" w:rsidRPr="00493103" w:rsidRDefault="00D022F4" w:rsidP="00493103">
          <w:pPr>
            <w:jc w:val="center"/>
            <w:rPr>
              <w:rFonts w:ascii="Arial" w:hAnsi="Arial" w:cs="Arial"/>
              <w:sz w:val="20"/>
              <w:szCs w:val="20"/>
            </w:rPr>
          </w:pPr>
        </w:p>
      </w:tc>
      <w:tc>
        <w:tcPr>
          <w:tcW w:w="1110" w:type="pct"/>
          <w:vAlign w:val="center"/>
        </w:tcPr>
        <w:p w14:paraId="76A09BDE" w:rsidR="00D022F4" w:rsidRPr="00493103" w:rsidRDefault="00D022F4" w:rsidP="003F54F7">
          <w:pPr>
            <w:rPr>
              <w:rFonts w:ascii="Arial" w:hAnsi="Arial" w:cs="Arial"/>
              <w:b/>
              <w:sz w:val="20"/>
              <w:szCs w:val="20"/>
            </w:rPr>
          </w:pPr>
          <w:r w:rsidRPr="00493103">
            <w:rPr>
              <w:rFonts w:ascii="Arial" w:hAnsi="Arial" w:cs="Arial"/>
              <w:b/>
              <w:sz w:val="20"/>
              <w:szCs w:val="20"/>
            </w:rPr>
            <w:t xml:space="preserve">Página </w:t>
          </w:r>
          <w:r w:rsidR="00592987" w:rsidRPr="00493103">
            <w:rPr>
              <w:rFonts w:ascii="Arial" w:hAnsi="Arial" w:cs="Arial"/>
              <w:b/>
              <w:sz w:val="20"/>
              <w:szCs w:val="20"/>
            </w:rPr>
            <w:fldChar w:fldCharType="begin"/>
          </w:r>
          <w:r w:rsidRPr="00493103">
            <w:rPr>
              <w:rFonts w:ascii="Arial" w:hAnsi="Arial" w:cs="Arial"/>
              <w:b/>
              <w:sz w:val="20"/>
              <w:szCs w:val="20"/>
            </w:rPr>
            <w:instrText xml:space="preserve"> PAGE </w:instrText>
          </w:r>
          <w:r w:rsidR="00592987" w:rsidRPr="00493103">
            <w:rPr>
              <w:rFonts w:ascii="Arial" w:hAnsi="Arial" w:cs="Arial"/>
              <w:b/>
              <w:sz w:val="20"/>
              <w:szCs w:val="20"/>
            </w:rPr>
            <w:fldChar w:fldCharType="separate"/>
          </w:r>
          <w:r w:rsidR="00CA02B7">
            <w:rPr>
              <w:rFonts w:ascii="Arial" w:hAnsi="Arial" w:cs="Arial"/>
              <w:b/>
              <w:noProof/>
              <w:sz w:val="20"/>
              <w:szCs w:val="20"/>
            </w:rPr>
            <w:t>1</w:t>
          </w:r>
          <w:r w:rsidR="00592987" w:rsidRPr="00493103">
            <w:rPr>
              <w:rFonts w:ascii="Arial" w:hAnsi="Arial" w:cs="Arial"/>
              <w:b/>
              <w:sz w:val="20"/>
              <w:szCs w:val="20"/>
            </w:rPr>
            <w:fldChar w:fldCharType="end"/>
          </w:r>
          <w:r w:rsidRPr="00493103">
            <w:rPr>
              <w:rFonts w:ascii="Arial" w:hAnsi="Arial" w:cs="Arial"/>
              <w:b/>
              <w:sz w:val="20"/>
              <w:szCs w:val="20"/>
            </w:rPr>
            <w:t xml:space="preserve"> de </w:t>
          </w:r>
          <w:r w:rsidR="00592987" w:rsidRPr="00493103">
            <w:rPr>
              <w:rFonts w:ascii="Arial" w:hAnsi="Arial" w:cs="Arial"/>
              <w:b/>
              <w:sz w:val="20"/>
              <w:szCs w:val="20"/>
            </w:rPr>
            <w:fldChar w:fldCharType="begin"/>
          </w:r>
          <w:r w:rsidRPr="00493103">
            <w:rPr>
              <w:rFonts w:ascii="Arial" w:hAnsi="Arial" w:cs="Arial"/>
              <w:b/>
              <w:sz w:val="20"/>
              <w:szCs w:val="20"/>
            </w:rPr>
            <w:instrText xml:space="preserve"> NUMPAGES </w:instrText>
          </w:r>
          <w:r w:rsidR="00592987" w:rsidRPr="00493103">
            <w:rPr>
              <w:rFonts w:ascii="Arial" w:hAnsi="Arial" w:cs="Arial"/>
              <w:b/>
              <w:sz w:val="20"/>
              <w:szCs w:val="20"/>
            </w:rPr>
            <w:fldChar w:fldCharType="separate"/>
          </w:r>
          <w:r w:rsidR="00CA02B7">
            <w:rPr>
              <w:rFonts w:ascii="Arial" w:hAnsi="Arial" w:cs="Arial"/>
              <w:b/>
              <w:noProof/>
              <w:sz w:val="20"/>
              <w:szCs w:val="20"/>
            </w:rPr>
            <w:t>3</w:t>
          </w:r>
          <w:r w:rsidR="00592987" w:rsidRPr="00493103">
            <w:rPr>
              <w:rFonts w:ascii="Arial" w:hAnsi="Arial" w:cs="Arial"/>
              <w:b/>
              <w:sz w:val="20"/>
              <w:szCs w:val="20"/>
            </w:rPr>
            <w:fldChar w:fldCharType="end"/>
          </w:r>
        </w:p>
      </w:tc>
    </w:tr>
    <w:tr w14:paraId="387468FE" w:rsidR="00D022F4" w:rsidRPr="00B91C30" w:rsidTr="00493103">
      <w:tc>
        <w:tcPr>
          <w:tcW w:w="2455" w:type="pct"/>
          <w:gridSpan w:val="2"/>
        </w:tcPr>
        <w:p w14:paraId="4F72C920" w:rsidR="00D022F4" w:rsidRPr="00493103" w:rsidRDefault="00D022F4" w:rsidP="00B00857">
          <w:pPr>
            <w:rPr>
              <w:rFonts w:ascii="Arial" w:hAnsi="Arial" w:cs="Arial"/>
              <w:sz w:val="20"/>
              <w:szCs w:val="20"/>
            </w:rPr>
          </w:pPr>
          <w:r w:rsidRPr="00493103">
            <w:rPr>
              <w:rFonts w:ascii="Arial" w:hAnsi="Arial" w:cs="Arial"/>
              <w:b/>
              <w:sz w:val="20"/>
              <w:szCs w:val="20"/>
            </w:rPr>
            <w:t xml:space="preserve">PROCESO: </w:t>
          </w:r>
          <w:r w:rsidRPr="00493103">
            <w:rPr>
              <w:rFonts w:ascii="Arial" w:hAnsi="Arial" w:cs="Arial"/>
              <w:sz w:val="20"/>
              <w:szCs w:val="20"/>
            </w:rPr>
            <w:t xml:space="preserve">Gestión </w:t>
          </w:r>
          <w:r>
            <w:rPr>
              <w:rFonts w:ascii="Arial" w:hAnsi="Arial" w:cs="Arial"/>
              <w:sz w:val="20"/>
              <w:szCs w:val="20"/>
            </w:rPr>
            <w:t>Ambiental</w:t>
          </w:r>
        </w:p>
      </w:tc>
      <w:tc>
        <w:tcPr>
          <w:tcW w:w="2545" w:type="pct"/>
          <w:gridSpan w:val="2"/>
        </w:tcPr>
        <w:p w14:paraId="03019AB1" w:rsidR="00D022F4" w:rsidRPr="00493103" w:rsidRDefault="00D022F4" w:rsidP="001A11F3">
          <w:pPr>
            <w:tabs>
              <w:tab w:val="right" w:pos="6803"/>
            </w:tabs>
            <w:rPr>
              <w:rFonts w:ascii="Arial" w:hAnsi="Arial" w:cs="Arial"/>
              <w:b/>
              <w:sz w:val="20"/>
              <w:szCs w:val="20"/>
            </w:rPr>
          </w:pPr>
          <w:r w:rsidRPr="00493103">
            <w:rPr>
              <w:rFonts w:ascii="Arial" w:hAnsi="Arial" w:cs="Arial"/>
              <w:b/>
              <w:sz w:val="20"/>
              <w:szCs w:val="20"/>
            </w:rPr>
            <w:t xml:space="preserve">SUBPROCESO: </w:t>
          </w:r>
          <w:r w:rsidR="001A11F3">
            <w:rPr>
              <w:rFonts w:ascii="Arial" w:hAnsi="Arial" w:cs="Arial"/>
              <w:sz w:val="20"/>
              <w:szCs w:val="20"/>
            </w:rPr>
            <w:t>Direccionamiento Ambiental</w:t>
          </w:r>
        </w:p>
      </w:tc>
    </w:tr>
  </w:tbl>
  <w:p w14:paraId="657005AD" w:rsidR="00D022F4" w:rsidRDefault="00D022F4" w:rsidP="005616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31"/>
    <w:multiLevelType w:val="multilevel"/>
    <w:tmpl w:val="63F4F2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25A3BE7"/>
    <w:multiLevelType w:val="hybridMultilevel"/>
    <w:tmpl w:val="AE7E8532"/>
    <w:lvl w:ilvl="0" w:tplc="131433C4">
      <w:start w:val="1"/>
      <w:numFmt w:val="decimal"/>
      <w:lvlText w:val="%1."/>
      <w:lvlJc w:val="left"/>
      <w:pPr>
        <w:tabs>
          <w:tab w:val="num" w:pos="720"/>
        </w:tabs>
        <w:ind w:left="720" w:hanging="360"/>
      </w:pPr>
      <w:rPr>
        <w:rFonts w:ascii="Arial" w:hAnsi="Arial"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6306929"/>
    <w:multiLevelType w:val="hybridMultilevel"/>
    <w:tmpl w:val="F94A11A8"/>
    <w:lvl w:ilvl="0" w:tplc="131433C4">
      <w:start w:val="1"/>
      <w:numFmt w:val="decimal"/>
      <w:lvlText w:val="%1."/>
      <w:lvlJc w:val="left"/>
      <w:pPr>
        <w:tabs>
          <w:tab w:val="num" w:pos="720"/>
        </w:tabs>
        <w:ind w:left="720" w:hanging="360"/>
      </w:pPr>
      <w:rPr>
        <w:rFonts w:ascii="Arial" w:hAnsi="Arial"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B15385D"/>
    <w:multiLevelType w:val="hybridMultilevel"/>
    <w:tmpl w:val="3AEE30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C6E5281"/>
    <w:multiLevelType w:val="hybridMultilevel"/>
    <w:tmpl w:val="4B30FB4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E3213AD"/>
    <w:multiLevelType w:val="hybridMultilevel"/>
    <w:tmpl w:val="1F265FA4"/>
    <w:lvl w:ilvl="0" w:tplc="2E94650E">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AA04EF"/>
    <w:multiLevelType w:val="multilevel"/>
    <w:tmpl w:val="CF627E3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EB969AA"/>
    <w:multiLevelType w:val="hybridMultilevel"/>
    <w:tmpl w:val="F03244A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1F511D9C"/>
    <w:multiLevelType w:val="hybridMultilevel"/>
    <w:tmpl w:val="6204D212"/>
    <w:lvl w:ilvl="0" w:tplc="8606F9F8">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3871D44"/>
    <w:multiLevelType w:val="hybridMultilevel"/>
    <w:tmpl w:val="0378896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23FE7D14"/>
    <w:multiLevelType w:val="hybridMultilevel"/>
    <w:tmpl w:val="8BE0B2F0"/>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31E6B0DA">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5B423FA"/>
    <w:multiLevelType w:val="hybridMultilevel"/>
    <w:tmpl w:val="ACE694CA"/>
    <w:lvl w:ilvl="0" w:tplc="7A6867CC">
      <w:start w:val="1"/>
      <w:numFmt w:val="bullet"/>
      <w:lvlText w:val="•"/>
      <w:lvlJc w:val="left"/>
      <w:pPr>
        <w:tabs>
          <w:tab w:val="num" w:pos="720"/>
        </w:tabs>
        <w:ind w:left="720" w:hanging="360"/>
      </w:pPr>
      <w:rPr>
        <w:rFonts w:ascii="Tahoma" w:hAnsi="Tahoma" w:hint="default"/>
      </w:rPr>
    </w:lvl>
    <w:lvl w:ilvl="1" w:tplc="9C2E424E" w:tentative="1">
      <w:start w:val="1"/>
      <w:numFmt w:val="bullet"/>
      <w:lvlText w:val="•"/>
      <w:lvlJc w:val="left"/>
      <w:pPr>
        <w:tabs>
          <w:tab w:val="num" w:pos="1440"/>
        </w:tabs>
        <w:ind w:left="1440" w:hanging="360"/>
      </w:pPr>
      <w:rPr>
        <w:rFonts w:ascii="Tahoma" w:hAnsi="Tahoma" w:hint="default"/>
      </w:rPr>
    </w:lvl>
    <w:lvl w:ilvl="2" w:tplc="2C228BD0" w:tentative="1">
      <w:start w:val="1"/>
      <w:numFmt w:val="bullet"/>
      <w:lvlText w:val="•"/>
      <w:lvlJc w:val="left"/>
      <w:pPr>
        <w:tabs>
          <w:tab w:val="num" w:pos="2160"/>
        </w:tabs>
        <w:ind w:left="2160" w:hanging="360"/>
      </w:pPr>
      <w:rPr>
        <w:rFonts w:ascii="Tahoma" w:hAnsi="Tahoma" w:hint="default"/>
      </w:rPr>
    </w:lvl>
    <w:lvl w:ilvl="3" w:tplc="48241832" w:tentative="1">
      <w:start w:val="1"/>
      <w:numFmt w:val="bullet"/>
      <w:lvlText w:val="•"/>
      <w:lvlJc w:val="left"/>
      <w:pPr>
        <w:tabs>
          <w:tab w:val="num" w:pos="2880"/>
        </w:tabs>
        <w:ind w:left="2880" w:hanging="360"/>
      </w:pPr>
      <w:rPr>
        <w:rFonts w:ascii="Tahoma" w:hAnsi="Tahoma" w:hint="default"/>
      </w:rPr>
    </w:lvl>
    <w:lvl w:ilvl="4" w:tplc="BA50048A" w:tentative="1">
      <w:start w:val="1"/>
      <w:numFmt w:val="bullet"/>
      <w:lvlText w:val="•"/>
      <w:lvlJc w:val="left"/>
      <w:pPr>
        <w:tabs>
          <w:tab w:val="num" w:pos="3600"/>
        </w:tabs>
        <w:ind w:left="3600" w:hanging="360"/>
      </w:pPr>
      <w:rPr>
        <w:rFonts w:ascii="Tahoma" w:hAnsi="Tahoma" w:hint="default"/>
      </w:rPr>
    </w:lvl>
    <w:lvl w:ilvl="5" w:tplc="748A3E18" w:tentative="1">
      <w:start w:val="1"/>
      <w:numFmt w:val="bullet"/>
      <w:lvlText w:val="•"/>
      <w:lvlJc w:val="left"/>
      <w:pPr>
        <w:tabs>
          <w:tab w:val="num" w:pos="4320"/>
        </w:tabs>
        <w:ind w:left="4320" w:hanging="360"/>
      </w:pPr>
      <w:rPr>
        <w:rFonts w:ascii="Tahoma" w:hAnsi="Tahoma" w:hint="default"/>
      </w:rPr>
    </w:lvl>
    <w:lvl w:ilvl="6" w:tplc="8DFC8B40" w:tentative="1">
      <w:start w:val="1"/>
      <w:numFmt w:val="bullet"/>
      <w:lvlText w:val="•"/>
      <w:lvlJc w:val="left"/>
      <w:pPr>
        <w:tabs>
          <w:tab w:val="num" w:pos="5040"/>
        </w:tabs>
        <w:ind w:left="5040" w:hanging="360"/>
      </w:pPr>
      <w:rPr>
        <w:rFonts w:ascii="Tahoma" w:hAnsi="Tahoma" w:hint="default"/>
      </w:rPr>
    </w:lvl>
    <w:lvl w:ilvl="7" w:tplc="C0562EF2" w:tentative="1">
      <w:start w:val="1"/>
      <w:numFmt w:val="bullet"/>
      <w:lvlText w:val="•"/>
      <w:lvlJc w:val="left"/>
      <w:pPr>
        <w:tabs>
          <w:tab w:val="num" w:pos="5760"/>
        </w:tabs>
        <w:ind w:left="5760" w:hanging="360"/>
      </w:pPr>
      <w:rPr>
        <w:rFonts w:ascii="Tahoma" w:hAnsi="Tahoma" w:hint="default"/>
      </w:rPr>
    </w:lvl>
    <w:lvl w:ilvl="8" w:tplc="47DAE398" w:tentative="1">
      <w:start w:val="1"/>
      <w:numFmt w:val="bullet"/>
      <w:lvlText w:val="•"/>
      <w:lvlJc w:val="left"/>
      <w:pPr>
        <w:tabs>
          <w:tab w:val="num" w:pos="6480"/>
        </w:tabs>
        <w:ind w:left="6480" w:hanging="360"/>
      </w:pPr>
      <w:rPr>
        <w:rFonts w:ascii="Tahoma" w:hAnsi="Tahoma" w:hint="default"/>
      </w:rPr>
    </w:lvl>
  </w:abstractNum>
  <w:abstractNum w:abstractNumId="12">
    <w:nsid w:val="29957BF7"/>
    <w:multiLevelType w:val="hybridMultilevel"/>
    <w:tmpl w:val="55F298A4"/>
    <w:lvl w:ilvl="0" w:tplc="00CAB596">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B6E55C8"/>
    <w:multiLevelType w:val="hybridMultilevel"/>
    <w:tmpl w:val="479EFC1C"/>
    <w:lvl w:ilvl="0" w:tplc="0C0A000F">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304A41E7"/>
    <w:multiLevelType w:val="hybridMultilevel"/>
    <w:tmpl w:val="04D47A16"/>
    <w:lvl w:ilvl="0" w:tplc="45005C3C">
      <w:start w:val="1"/>
      <w:numFmt w:val="decimal"/>
      <w:lvlText w:val="%1."/>
      <w:lvlJc w:val="left"/>
      <w:pPr>
        <w:tabs>
          <w:tab w:val="num" w:pos="720"/>
        </w:tabs>
        <w:ind w:left="720" w:hanging="360"/>
      </w:pPr>
      <w:rPr>
        <w:rFonts w:ascii="Arial" w:hAnsi="Arial" w:cs="Times New Roman" w:hint="default"/>
        <w:b/>
        <w:i w:val="0"/>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1A71B2E"/>
    <w:multiLevelType w:val="hybridMultilevel"/>
    <w:tmpl w:val="DB3083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37F027C2"/>
    <w:multiLevelType w:val="hybridMultilevel"/>
    <w:tmpl w:val="63F4F2F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3CA01581"/>
    <w:multiLevelType w:val="hybridMultilevel"/>
    <w:tmpl w:val="1C30AD6C"/>
    <w:lvl w:ilvl="0" w:tplc="DB40B480">
      <w:start w:val="1"/>
      <w:numFmt w:val="decimal"/>
      <w:lvlText w:val="%1."/>
      <w:lvlJc w:val="left"/>
      <w:pPr>
        <w:tabs>
          <w:tab w:val="num" w:pos="720"/>
        </w:tabs>
        <w:ind w:left="720" w:hanging="360"/>
      </w:pPr>
      <w:rPr>
        <w:rFonts w:cs="Times New Roman" w:hint="default"/>
        <w:b/>
      </w:rPr>
    </w:lvl>
    <w:lvl w:ilvl="1" w:tplc="0C0A000F">
      <w:start w:val="1"/>
      <w:numFmt w:val="decimal"/>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3F560D68"/>
    <w:multiLevelType w:val="hybridMultilevel"/>
    <w:tmpl w:val="1F068930"/>
    <w:lvl w:ilvl="0" w:tplc="9202CFAA">
      <w:start w:val="1"/>
      <w:numFmt w:val="decimal"/>
      <w:lvlText w:val="%1."/>
      <w:lvlJc w:val="left"/>
      <w:pPr>
        <w:tabs>
          <w:tab w:val="num" w:pos="360"/>
        </w:tabs>
        <w:ind w:left="360" w:hanging="360"/>
      </w:pPr>
      <w:rPr>
        <w:rFonts w:cs="Times New Roman"/>
        <w:b/>
      </w:rPr>
    </w:lvl>
    <w:lvl w:ilvl="1" w:tplc="941C8F8C">
      <w:start w:val="14"/>
      <w:numFmt w:val="bullet"/>
      <w:lvlText w:val="-"/>
      <w:lvlJc w:val="left"/>
      <w:pPr>
        <w:tabs>
          <w:tab w:val="num" w:pos="1440"/>
        </w:tabs>
        <w:ind w:left="1440" w:hanging="36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8D14948"/>
    <w:multiLevelType w:val="hybridMultilevel"/>
    <w:tmpl w:val="6240AFB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4B012BD7"/>
    <w:multiLevelType w:val="hybridMultilevel"/>
    <w:tmpl w:val="407C3CF8"/>
    <w:lvl w:ilvl="0" w:tplc="131433C4">
      <w:start w:val="1"/>
      <w:numFmt w:val="decimal"/>
      <w:lvlText w:val="%1."/>
      <w:lvlJc w:val="left"/>
      <w:pPr>
        <w:tabs>
          <w:tab w:val="num" w:pos="720"/>
        </w:tabs>
        <w:ind w:left="720" w:hanging="360"/>
      </w:pPr>
      <w:rPr>
        <w:rFonts w:ascii="Arial" w:hAnsi="Arial"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E3920F1"/>
    <w:multiLevelType w:val="hybridMultilevel"/>
    <w:tmpl w:val="DDBAAA6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A10529F"/>
    <w:multiLevelType w:val="hybridMultilevel"/>
    <w:tmpl w:val="F94A11A8"/>
    <w:lvl w:ilvl="0" w:tplc="131433C4">
      <w:start w:val="1"/>
      <w:numFmt w:val="decimal"/>
      <w:lvlText w:val="%1."/>
      <w:lvlJc w:val="left"/>
      <w:pPr>
        <w:tabs>
          <w:tab w:val="num" w:pos="720"/>
        </w:tabs>
        <w:ind w:left="720" w:hanging="360"/>
      </w:pPr>
      <w:rPr>
        <w:rFonts w:ascii="Arial" w:hAnsi="Arial" w:cs="Times New Roman" w:hint="default"/>
        <w:b/>
        <w:i w:val="0"/>
        <w:sz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5DFE2B1D"/>
    <w:multiLevelType w:val="hybridMultilevel"/>
    <w:tmpl w:val="FC84DE1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683D29B8"/>
    <w:multiLevelType w:val="hybridMultilevel"/>
    <w:tmpl w:val="C25A8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BF3075F"/>
    <w:multiLevelType w:val="hybridMultilevel"/>
    <w:tmpl w:val="C4B850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722A1718"/>
    <w:multiLevelType w:val="hybridMultilevel"/>
    <w:tmpl w:val="5B32FA1C"/>
    <w:lvl w:ilvl="0" w:tplc="B3065F74">
      <w:start w:val="1"/>
      <w:numFmt w:val="bullet"/>
      <w:lvlText w:val="•"/>
      <w:lvlJc w:val="left"/>
      <w:pPr>
        <w:tabs>
          <w:tab w:val="num" w:pos="720"/>
        </w:tabs>
        <w:ind w:left="720" w:hanging="360"/>
      </w:pPr>
      <w:rPr>
        <w:rFonts w:ascii="Tahoma" w:hAnsi="Tahoma" w:hint="default"/>
      </w:rPr>
    </w:lvl>
    <w:lvl w:ilvl="1" w:tplc="56C405C6" w:tentative="1">
      <w:start w:val="1"/>
      <w:numFmt w:val="bullet"/>
      <w:lvlText w:val="•"/>
      <w:lvlJc w:val="left"/>
      <w:pPr>
        <w:tabs>
          <w:tab w:val="num" w:pos="1440"/>
        </w:tabs>
        <w:ind w:left="1440" w:hanging="360"/>
      </w:pPr>
      <w:rPr>
        <w:rFonts w:ascii="Tahoma" w:hAnsi="Tahoma" w:hint="default"/>
      </w:rPr>
    </w:lvl>
    <w:lvl w:ilvl="2" w:tplc="EC1EC922" w:tentative="1">
      <w:start w:val="1"/>
      <w:numFmt w:val="bullet"/>
      <w:lvlText w:val="•"/>
      <w:lvlJc w:val="left"/>
      <w:pPr>
        <w:tabs>
          <w:tab w:val="num" w:pos="2160"/>
        </w:tabs>
        <w:ind w:left="2160" w:hanging="360"/>
      </w:pPr>
      <w:rPr>
        <w:rFonts w:ascii="Tahoma" w:hAnsi="Tahoma" w:hint="default"/>
      </w:rPr>
    </w:lvl>
    <w:lvl w:ilvl="3" w:tplc="AC3E5CAE" w:tentative="1">
      <w:start w:val="1"/>
      <w:numFmt w:val="bullet"/>
      <w:lvlText w:val="•"/>
      <w:lvlJc w:val="left"/>
      <w:pPr>
        <w:tabs>
          <w:tab w:val="num" w:pos="2880"/>
        </w:tabs>
        <w:ind w:left="2880" w:hanging="360"/>
      </w:pPr>
      <w:rPr>
        <w:rFonts w:ascii="Tahoma" w:hAnsi="Tahoma" w:hint="default"/>
      </w:rPr>
    </w:lvl>
    <w:lvl w:ilvl="4" w:tplc="1660CC0E" w:tentative="1">
      <w:start w:val="1"/>
      <w:numFmt w:val="bullet"/>
      <w:lvlText w:val="•"/>
      <w:lvlJc w:val="left"/>
      <w:pPr>
        <w:tabs>
          <w:tab w:val="num" w:pos="3600"/>
        </w:tabs>
        <w:ind w:left="3600" w:hanging="360"/>
      </w:pPr>
      <w:rPr>
        <w:rFonts w:ascii="Tahoma" w:hAnsi="Tahoma" w:hint="default"/>
      </w:rPr>
    </w:lvl>
    <w:lvl w:ilvl="5" w:tplc="C3A2BA70" w:tentative="1">
      <w:start w:val="1"/>
      <w:numFmt w:val="bullet"/>
      <w:lvlText w:val="•"/>
      <w:lvlJc w:val="left"/>
      <w:pPr>
        <w:tabs>
          <w:tab w:val="num" w:pos="4320"/>
        </w:tabs>
        <w:ind w:left="4320" w:hanging="360"/>
      </w:pPr>
      <w:rPr>
        <w:rFonts w:ascii="Tahoma" w:hAnsi="Tahoma" w:hint="default"/>
      </w:rPr>
    </w:lvl>
    <w:lvl w:ilvl="6" w:tplc="08CE0ADC" w:tentative="1">
      <w:start w:val="1"/>
      <w:numFmt w:val="bullet"/>
      <w:lvlText w:val="•"/>
      <w:lvlJc w:val="left"/>
      <w:pPr>
        <w:tabs>
          <w:tab w:val="num" w:pos="5040"/>
        </w:tabs>
        <w:ind w:left="5040" w:hanging="360"/>
      </w:pPr>
      <w:rPr>
        <w:rFonts w:ascii="Tahoma" w:hAnsi="Tahoma" w:hint="default"/>
      </w:rPr>
    </w:lvl>
    <w:lvl w:ilvl="7" w:tplc="FAF2C2D0" w:tentative="1">
      <w:start w:val="1"/>
      <w:numFmt w:val="bullet"/>
      <w:lvlText w:val="•"/>
      <w:lvlJc w:val="left"/>
      <w:pPr>
        <w:tabs>
          <w:tab w:val="num" w:pos="5760"/>
        </w:tabs>
        <w:ind w:left="5760" w:hanging="360"/>
      </w:pPr>
      <w:rPr>
        <w:rFonts w:ascii="Tahoma" w:hAnsi="Tahoma" w:hint="default"/>
      </w:rPr>
    </w:lvl>
    <w:lvl w:ilvl="8" w:tplc="2DEAD22E" w:tentative="1">
      <w:start w:val="1"/>
      <w:numFmt w:val="bullet"/>
      <w:lvlText w:val="•"/>
      <w:lvlJc w:val="left"/>
      <w:pPr>
        <w:tabs>
          <w:tab w:val="num" w:pos="6480"/>
        </w:tabs>
        <w:ind w:left="6480" w:hanging="360"/>
      </w:pPr>
      <w:rPr>
        <w:rFonts w:ascii="Tahoma" w:hAnsi="Tahoma" w:hint="default"/>
      </w:rPr>
    </w:lvl>
  </w:abstractNum>
  <w:abstractNum w:abstractNumId="27">
    <w:nsid w:val="76FC63FF"/>
    <w:multiLevelType w:val="hybridMultilevel"/>
    <w:tmpl w:val="D0807F04"/>
    <w:lvl w:ilvl="0" w:tplc="0C0A000F">
      <w:start w:val="1"/>
      <w:numFmt w:val="decimal"/>
      <w:lvlText w:val="%1."/>
      <w:lvlJc w:val="left"/>
      <w:pPr>
        <w:tabs>
          <w:tab w:val="num" w:pos="360"/>
        </w:tabs>
        <w:ind w:left="360" w:hanging="360"/>
      </w:pPr>
      <w:rPr>
        <w:rFonts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78F5116D"/>
    <w:multiLevelType w:val="multilevel"/>
    <w:tmpl w:val="C51C7B5E"/>
    <w:lvl w:ilvl="0">
      <w:start w:val="1"/>
      <w:numFmt w:val="decimal"/>
      <w:isLgl/>
      <w:suff w:val="space"/>
      <w:lvlText w:val="%1."/>
      <w:lvlJc w:val="left"/>
      <w:pPr>
        <w:ind w:left="284" w:hanging="284"/>
      </w:pPr>
      <w:rPr>
        <w:rFonts w:cs="Times New Roman"/>
      </w:rPr>
    </w:lvl>
    <w:lvl w:ilvl="1">
      <w:start w:val="1"/>
      <w:numFmt w:val="decimal"/>
      <w:lvlText w:val="%1.%2."/>
      <w:lvlJc w:val="left"/>
      <w:pPr>
        <w:tabs>
          <w:tab w:val="num" w:pos="720"/>
        </w:tabs>
        <w:ind w:left="284" w:hanging="284"/>
      </w:pPr>
      <w:rPr>
        <w:rFonts w:cs="Times New Roman"/>
      </w:rPr>
    </w:lvl>
    <w:lvl w:ilvl="2">
      <w:start w:val="1"/>
      <w:numFmt w:val="decimal"/>
      <w:lvlText w:val="%1.%2.%3."/>
      <w:lvlJc w:val="left"/>
      <w:pPr>
        <w:tabs>
          <w:tab w:val="num" w:pos="720"/>
        </w:tabs>
        <w:ind w:left="284" w:hanging="284"/>
      </w:pPr>
      <w:rPr>
        <w:rFonts w:ascii="Arial" w:hAnsi="Arial" w:cs="Times New Roman" w:hint="default"/>
        <w:b w:val="0"/>
        <w:i w:val="0"/>
        <w:sz w:val="22"/>
      </w:rPr>
    </w:lvl>
    <w:lvl w:ilvl="3">
      <w:start w:val="1"/>
      <w:numFmt w:val="decimal"/>
      <w:lvlText w:val="%1.%2.%3.%4."/>
      <w:lvlJc w:val="left"/>
      <w:pPr>
        <w:tabs>
          <w:tab w:val="num" w:pos="1080"/>
        </w:tabs>
        <w:ind w:left="284" w:hanging="284"/>
      </w:pPr>
      <w:rPr>
        <w:rFonts w:cs="Times New Roman"/>
      </w:rPr>
    </w:lvl>
    <w:lvl w:ilvl="4">
      <w:start w:val="1"/>
      <w:numFmt w:val="decimal"/>
      <w:lvlText w:val="%1.%2.%3.%4.%5."/>
      <w:lvlJc w:val="left"/>
      <w:pPr>
        <w:tabs>
          <w:tab w:val="num" w:pos="1080"/>
        </w:tabs>
        <w:ind w:left="284" w:hanging="284"/>
      </w:pPr>
      <w:rPr>
        <w:rFonts w:cs="Times New Roman"/>
      </w:rPr>
    </w:lvl>
    <w:lvl w:ilvl="5">
      <w:start w:val="1"/>
      <w:numFmt w:val="decimal"/>
      <w:lvlText w:val="%1.%2.%3.%4.%5.%6."/>
      <w:lvlJc w:val="left"/>
      <w:pPr>
        <w:tabs>
          <w:tab w:val="num" w:pos="1440"/>
        </w:tabs>
        <w:ind w:left="284" w:hanging="28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nsid w:val="7B820BDD"/>
    <w:multiLevelType w:val="hybridMultilevel"/>
    <w:tmpl w:val="EBCA36A2"/>
    <w:lvl w:ilvl="0" w:tplc="488C9E48">
      <w:start w:val="1"/>
      <w:numFmt w:val="decimal"/>
      <w:lvlText w:val="%1."/>
      <w:lvlJc w:val="left"/>
      <w:pPr>
        <w:tabs>
          <w:tab w:val="num" w:pos="360"/>
        </w:tabs>
        <w:ind w:left="360" w:hanging="360"/>
      </w:pPr>
      <w:rPr>
        <w:rFonts w:cs="Times New Roman"/>
        <w:b/>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num w:numId="1">
    <w:abstractNumId w:val="29"/>
  </w:num>
  <w:num w:numId="2">
    <w:abstractNumId w:val="8"/>
  </w:num>
  <w:num w:numId="3">
    <w:abstractNumId w:val="18"/>
  </w:num>
  <w:num w:numId="4">
    <w:abstractNumId w:val="15"/>
  </w:num>
  <w:num w:numId="5">
    <w:abstractNumId w:val="3"/>
  </w:num>
  <w:num w:numId="6">
    <w:abstractNumId w:val="25"/>
  </w:num>
  <w:num w:numId="7">
    <w:abstractNumId w:val="4"/>
  </w:num>
  <w:num w:numId="8">
    <w:abstractNumId w:val="5"/>
  </w:num>
  <w:num w:numId="9">
    <w:abstractNumId w:val="24"/>
  </w:num>
  <w:num w:numId="10">
    <w:abstractNumId w:val="23"/>
  </w:num>
  <w:num w:numId="11">
    <w:abstractNumId w:val="27"/>
  </w:num>
  <w:num w:numId="12">
    <w:abstractNumId w:val="2"/>
  </w:num>
  <w:num w:numId="13">
    <w:abstractNumId w:val="28"/>
  </w:num>
  <w:num w:numId="14">
    <w:abstractNumId w:val="21"/>
  </w:num>
  <w:num w:numId="15">
    <w:abstractNumId w:val="19"/>
  </w:num>
  <w:num w:numId="16">
    <w:abstractNumId w:val="17"/>
  </w:num>
  <w:num w:numId="17">
    <w:abstractNumId w:val="10"/>
  </w:num>
  <w:num w:numId="18">
    <w:abstractNumId w:val="12"/>
  </w:num>
  <w:num w:numId="19">
    <w:abstractNumId w:val="9"/>
  </w:num>
  <w:num w:numId="20">
    <w:abstractNumId w:val="13"/>
  </w:num>
  <w:num w:numId="21">
    <w:abstractNumId w:val="16"/>
  </w:num>
  <w:num w:numId="22">
    <w:abstractNumId w:val="7"/>
  </w:num>
  <w:num w:numId="23">
    <w:abstractNumId w:val="6"/>
  </w:num>
  <w:num w:numId="24">
    <w:abstractNumId w:val="0"/>
  </w:num>
  <w:num w:numId="25">
    <w:abstractNumId w:val="1"/>
  </w:num>
  <w:num w:numId="26">
    <w:abstractNumId w:val="20"/>
  </w:num>
  <w:num w:numId="27">
    <w:abstractNumId w:val="26"/>
  </w:num>
  <w:num w:numId="28">
    <w:abstractNumId w:val="11"/>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11"/>
    <w:rsid w:val="000000AD"/>
    <w:rsid w:val="00000192"/>
    <w:rsid w:val="000026D3"/>
    <w:rsid w:val="00002B15"/>
    <w:rsid w:val="00003768"/>
    <w:rsid w:val="00007614"/>
    <w:rsid w:val="00007A2A"/>
    <w:rsid w:val="00007AAE"/>
    <w:rsid w:val="00010851"/>
    <w:rsid w:val="00012029"/>
    <w:rsid w:val="00013E0A"/>
    <w:rsid w:val="00014FF8"/>
    <w:rsid w:val="00017A7E"/>
    <w:rsid w:val="0002306B"/>
    <w:rsid w:val="00024559"/>
    <w:rsid w:val="00025E90"/>
    <w:rsid w:val="00031AFF"/>
    <w:rsid w:val="00032D55"/>
    <w:rsid w:val="0003438C"/>
    <w:rsid w:val="00035C35"/>
    <w:rsid w:val="0003624E"/>
    <w:rsid w:val="0003705D"/>
    <w:rsid w:val="000407CC"/>
    <w:rsid w:val="000418B3"/>
    <w:rsid w:val="00044065"/>
    <w:rsid w:val="00044D04"/>
    <w:rsid w:val="00045E88"/>
    <w:rsid w:val="00045FCE"/>
    <w:rsid w:val="0004771A"/>
    <w:rsid w:val="00050402"/>
    <w:rsid w:val="00054D66"/>
    <w:rsid w:val="00056574"/>
    <w:rsid w:val="00062EF8"/>
    <w:rsid w:val="00064435"/>
    <w:rsid w:val="000666AC"/>
    <w:rsid w:val="00070319"/>
    <w:rsid w:val="00072B94"/>
    <w:rsid w:val="000752A7"/>
    <w:rsid w:val="000775E7"/>
    <w:rsid w:val="00080FC4"/>
    <w:rsid w:val="000867F9"/>
    <w:rsid w:val="00087371"/>
    <w:rsid w:val="000924F0"/>
    <w:rsid w:val="00097FE7"/>
    <w:rsid w:val="000A008C"/>
    <w:rsid w:val="000A188A"/>
    <w:rsid w:val="000A2985"/>
    <w:rsid w:val="000A2A53"/>
    <w:rsid w:val="000A433B"/>
    <w:rsid w:val="000A49EF"/>
    <w:rsid w:val="000A70CD"/>
    <w:rsid w:val="000A7599"/>
    <w:rsid w:val="000B2419"/>
    <w:rsid w:val="000B3A90"/>
    <w:rsid w:val="000B7C92"/>
    <w:rsid w:val="000C0024"/>
    <w:rsid w:val="000C0D47"/>
    <w:rsid w:val="000C1739"/>
    <w:rsid w:val="000C1767"/>
    <w:rsid w:val="000C2990"/>
    <w:rsid w:val="000C4966"/>
    <w:rsid w:val="000C519D"/>
    <w:rsid w:val="000C683C"/>
    <w:rsid w:val="000D23DD"/>
    <w:rsid w:val="000D5790"/>
    <w:rsid w:val="000D5A91"/>
    <w:rsid w:val="000D6BA5"/>
    <w:rsid w:val="000E0F94"/>
    <w:rsid w:val="000E2A48"/>
    <w:rsid w:val="000E2A95"/>
    <w:rsid w:val="000E2B24"/>
    <w:rsid w:val="000E4BB0"/>
    <w:rsid w:val="000E4E64"/>
    <w:rsid w:val="000E7C27"/>
    <w:rsid w:val="000F0F60"/>
    <w:rsid w:val="000F38A5"/>
    <w:rsid w:val="000F3CDF"/>
    <w:rsid w:val="000F4051"/>
    <w:rsid w:val="001031F5"/>
    <w:rsid w:val="00106785"/>
    <w:rsid w:val="00110257"/>
    <w:rsid w:val="001118C2"/>
    <w:rsid w:val="00112134"/>
    <w:rsid w:val="001156AB"/>
    <w:rsid w:val="00117AAD"/>
    <w:rsid w:val="00123699"/>
    <w:rsid w:val="00125668"/>
    <w:rsid w:val="001267E6"/>
    <w:rsid w:val="001308D5"/>
    <w:rsid w:val="001313A1"/>
    <w:rsid w:val="00132D08"/>
    <w:rsid w:val="00133CED"/>
    <w:rsid w:val="00137B73"/>
    <w:rsid w:val="00141A8E"/>
    <w:rsid w:val="0014388F"/>
    <w:rsid w:val="00144FD6"/>
    <w:rsid w:val="00156C20"/>
    <w:rsid w:val="00156C91"/>
    <w:rsid w:val="001616B6"/>
    <w:rsid w:val="001630C1"/>
    <w:rsid w:val="0016534F"/>
    <w:rsid w:val="0016592C"/>
    <w:rsid w:val="00165C53"/>
    <w:rsid w:val="001667A7"/>
    <w:rsid w:val="001719B4"/>
    <w:rsid w:val="0017479E"/>
    <w:rsid w:val="001770BE"/>
    <w:rsid w:val="00177BAC"/>
    <w:rsid w:val="00180129"/>
    <w:rsid w:val="001809F2"/>
    <w:rsid w:val="00181385"/>
    <w:rsid w:val="00182219"/>
    <w:rsid w:val="001831AA"/>
    <w:rsid w:val="0018666A"/>
    <w:rsid w:val="00186EE8"/>
    <w:rsid w:val="00187152"/>
    <w:rsid w:val="0018732E"/>
    <w:rsid w:val="00187AFB"/>
    <w:rsid w:val="00195C8C"/>
    <w:rsid w:val="00195E53"/>
    <w:rsid w:val="00195E77"/>
    <w:rsid w:val="0019798E"/>
    <w:rsid w:val="001A11F3"/>
    <w:rsid w:val="001A2BB6"/>
    <w:rsid w:val="001A3B9D"/>
    <w:rsid w:val="001B26FE"/>
    <w:rsid w:val="001B7426"/>
    <w:rsid w:val="001C1192"/>
    <w:rsid w:val="001C1BB9"/>
    <w:rsid w:val="001C2A70"/>
    <w:rsid w:val="001C2F8D"/>
    <w:rsid w:val="001C6347"/>
    <w:rsid w:val="001D107A"/>
    <w:rsid w:val="001D5014"/>
    <w:rsid w:val="001D59AC"/>
    <w:rsid w:val="001E3869"/>
    <w:rsid w:val="001E501D"/>
    <w:rsid w:val="001E6637"/>
    <w:rsid w:val="001E68F0"/>
    <w:rsid w:val="001E7398"/>
    <w:rsid w:val="001E7AD3"/>
    <w:rsid w:val="001F0101"/>
    <w:rsid w:val="001F0BBA"/>
    <w:rsid w:val="001F15A4"/>
    <w:rsid w:val="001F38BE"/>
    <w:rsid w:val="001F5002"/>
    <w:rsid w:val="001F6058"/>
    <w:rsid w:val="001F6432"/>
    <w:rsid w:val="00200FC9"/>
    <w:rsid w:val="0020685C"/>
    <w:rsid w:val="00207E11"/>
    <w:rsid w:val="00212508"/>
    <w:rsid w:val="00213389"/>
    <w:rsid w:val="002163C8"/>
    <w:rsid w:val="00227555"/>
    <w:rsid w:val="002362C8"/>
    <w:rsid w:val="00236AF6"/>
    <w:rsid w:val="00236E7D"/>
    <w:rsid w:val="00240D70"/>
    <w:rsid w:val="00241446"/>
    <w:rsid w:val="00241D23"/>
    <w:rsid w:val="00241EB2"/>
    <w:rsid w:val="0024463F"/>
    <w:rsid w:val="00245BD7"/>
    <w:rsid w:val="00253359"/>
    <w:rsid w:val="002551EA"/>
    <w:rsid w:val="00255B14"/>
    <w:rsid w:val="0025674B"/>
    <w:rsid w:val="0025766D"/>
    <w:rsid w:val="0026008A"/>
    <w:rsid w:val="00262C6B"/>
    <w:rsid w:val="00262E8D"/>
    <w:rsid w:val="0026423B"/>
    <w:rsid w:val="00270CE6"/>
    <w:rsid w:val="00271480"/>
    <w:rsid w:val="00273B6C"/>
    <w:rsid w:val="00274510"/>
    <w:rsid w:val="0028147A"/>
    <w:rsid w:val="002829DE"/>
    <w:rsid w:val="00283F7B"/>
    <w:rsid w:val="002850E8"/>
    <w:rsid w:val="00286BE2"/>
    <w:rsid w:val="002909CF"/>
    <w:rsid w:val="00291168"/>
    <w:rsid w:val="00291E23"/>
    <w:rsid w:val="00291F28"/>
    <w:rsid w:val="00296374"/>
    <w:rsid w:val="002A236A"/>
    <w:rsid w:val="002A4F74"/>
    <w:rsid w:val="002A5FBD"/>
    <w:rsid w:val="002A6AE5"/>
    <w:rsid w:val="002B0583"/>
    <w:rsid w:val="002B1895"/>
    <w:rsid w:val="002B2459"/>
    <w:rsid w:val="002B3F60"/>
    <w:rsid w:val="002B4099"/>
    <w:rsid w:val="002B40FF"/>
    <w:rsid w:val="002B4EBA"/>
    <w:rsid w:val="002B5901"/>
    <w:rsid w:val="002B70BF"/>
    <w:rsid w:val="002C56CC"/>
    <w:rsid w:val="002C6B75"/>
    <w:rsid w:val="002C708B"/>
    <w:rsid w:val="002D21E5"/>
    <w:rsid w:val="002D49BE"/>
    <w:rsid w:val="002D4B71"/>
    <w:rsid w:val="002D6763"/>
    <w:rsid w:val="002D770D"/>
    <w:rsid w:val="002E17BE"/>
    <w:rsid w:val="002E311D"/>
    <w:rsid w:val="002E3D0B"/>
    <w:rsid w:val="002F169C"/>
    <w:rsid w:val="002F25F4"/>
    <w:rsid w:val="002F5581"/>
    <w:rsid w:val="002F7F50"/>
    <w:rsid w:val="00300390"/>
    <w:rsid w:val="003018E0"/>
    <w:rsid w:val="00305448"/>
    <w:rsid w:val="00306BAE"/>
    <w:rsid w:val="00306C1A"/>
    <w:rsid w:val="00306C7E"/>
    <w:rsid w:val="00310029"/>
    <w:rsid w:val="003109CB"/>
    <w:rsid w:val="003131C1"/>
    <w:rsid w:val="00314FA0"/>
    <w:rsid w:val="00316DA3"/>
    <w:rsid w:val="00317E7B"/>
    <w:rsid w:val="00321842"/>
    <w:rsid w:val="003231B3"/>
    <w:rsid w:val="003246CD"/>
    <w:rsid w:val="00324859"/>
    <w:rsid w:val="00327E86"/>
    <w:rsid w:val="00333750"/>
    <w:rsid w:val="003338E9"/>
    <w:rsid w:val="00334AE4"/>
    <w:rsid w:val="00345814"/>
    <w:rsid w:val="00345A17"/>
    <w:rsid w:val="00346BD6"/>
    <w:rsid w:val="003471FF"/>
    <w:rsid w:val="00350F9D"/>
    <w:rsid w:val="00356595"/>
    <w:rsid w:val="003571BC"/>
    <w:rsid w:val="00360884"/>
    <w:rsid w:val="00362A34"/>
    <w:rsid w:val="003669D7"/>
    <w:rsid w:val="003672C0"/>
    <w:rsid w:val="00367959"/>
    <w:rsid w:val="0037027A"/>
    <w:rsid w:val="003717D6"/>
    <w:rsid w:val="00371C8B"/>
    <w:rsid w:val="00373DB9"/>
    <w:rsid w:val="003744CD"/>
    <w:rsid w:val="00374586"/>
    <w:rsid w:val="00375384"/>
    <w:rsid w:val="00376690"/>
    <w:rsid w:val="00380D13"/>
    <w:rsid w:val="003836F2"/>
    <w:rsid w:val="00383A4E"/>
    <w:rsid w:val="00383C3E"/>
    <w:rsid w:val="003841BB"/>
    <w:rsid w:val="003864AA"/>
    <w:rsid w:val="00390A28"/>
    <w:rsid w:val="003912B1"/>
    <w:rsid w:val="00394CDD"/>
    <w:rsid w:val="003966ED"/>
    <w:rsid w:val="00396789"/>
    <w:rsid w:val="003A0223"/>
    <w:rsid w:val="003A03B6"/>
    <w:rsid w:val="003A37F5"/>
    <w:rsid w:val="003A4A33"/>
    <w:rsid w:val="003A7086"/>
    <w:rsid w:val="003B1AA8"/>
    <w:rsid w:val="003B2A65"/>
    <w:rsid w:val="003C26B2"/>
    <w:rsid w:val="003C5438"/>
    <w:rsid w:val="003C5A6D"/>
    <w:rsid w:val="003C6777"/>
    <w:rsid w:val="003D029C"/>
    <w:rsid w:val="003D1C6C"/>
    <w:rsid w:val="003D7278"/>
    <w:rsid w:val="003E0BAA"/>
    <w:rsid w:val="003E1C72"/>
    <w:rsid w:val="003E4793"/>
    <w:rsid w:val="003E7939"/>
    <w:rsid w:val="003F46D4"/>
    <w:rsid w:val="003F54F7"/>
    <w:rsid w:val="003F5B90"/>
    <w:rsid w:val="003F691D"/>
    <w:rsid w:val="003F78EE"/>
    <w:rsid w:val="003F7EDA"/>
    <w:rsid w:val="00401F68"/>
    <w:rsid w:val="00403369"/>
    <w:rsid w:val="00405330"/>
    <w:rsid w:val="00405626"/>
    <w:rsid w:val="00407A53"/>
    <w:rsid w:val="00410ACE"/>
    <w:rsid w:val="00410AFD"/>
    <w:rsid w:val="0041383E"/>
    <w:rsid w:val="004157FB"/>
    <w:rsid w:val="00417571"/>
    <w:rsid w:val="00420E4A"/>
    <w:rsid w:val="00421C64"/>
    <w:rsid w:val="00424E26"/>
    <w:rsid w:val="00424F9D"/>
    <w:rsid w:val="004254E2"/>
    <w:rsid w:val="004308D5"/>
    <w:rsid w:val="004341C0"/>
    <w:rsid w:val="00434BE6"/>
    <w:rsid w:val="00441E6B"/>
    <w:rsid w:val="00442A5F"/>
    <w:rsid w:val="00451E81"/>
    <w:rsid w:val="004527B1"/>
    <w:rsid w:val="00455812"/>
    <w:rsid w:val="00456904"/>
    <w:rsid w:val="00461BEB"/>
    <w:rsid w:val="004622E1"/>
    <w:rsid w:val="00467552"/>
    <w:rsid w:val="00467B33"/>
    <w:rsid w:val="00470549"/>
    <w:rsid w:val="00473642"/>
    <w:rsid w:val="0047530F"/>
    <w:rsid w:val="00475719"/>
    <w:rsid w:val="00476D65"/>
    <w:rsid w:val="00483322"/>
    <w:rsid w:val="0048562E"/>
    <w:rsid w:val="00485A35"/>
    <w:rsid w:val="00490007"/>
    <w:rsid w:val="004922DA"/>
    <w:rsid w:val="00493103"/>
    <w:rsid w:val="004942AE"/>
    <w:rsid w:val="0049656F"/>
    <w:rsid w:val="00496E31"/>
    <w:rsid w:val="004972B4"/>
    <w:rsid w:val="004A2FC9"/>
    <w:rsid w:val="004A3CB9"/>
    <w:rsid w:val="004A5FA3"/>
    <w:rsid w:val="004A75D9"/>
    <w:rsid w:val="004B1359"/>
    <w:rsid w:val="004B4002"/>
    <w:rsid w:val="004B4ACF"/>
    <w:rsid w:val="004B7600"/>
    <w:rsid w:val="004C01B6"/>
    <w:rsid w:val="004C30C2"/>
    <w:rsid w:val="004C5494"/>
    <w:rsid w:val="004C6EF9"/>
    <w:rsid w:val="004C6F57"/>
    <w:rsid w:val="004D37C8"/>
    <w:rsid w:val="004D44F2"/>
    <w:rsid w:val="004D4C7A"/>
    <w:rsid w:val="004D71F7"/>
    <w:rsid w:val="004D7321"/>
    <w:rsid w:val="004E2897"/>
    <w:rsid w:val="004E2EB3"/>
    <w:rsid w:val="004E3018"/>
    <w:rsid w:val="004E3CA2"/>
    <w:rsid w:val="004E51C7"/>
    <w:rsid w:val="004E652D"/>
    <w:rsid w:val="004F2946"/>
    <w:rsid w:val="004F727D"/>
    <w:rsid w:val="00500351"/>
    <w:rsid w:val="00503363"/>
    <w:rsid w:val="00504D42"/>
    <w:rsid w:val="00505A7D"/>
    <w:rsid w:val="00506E97"/>
    <w:rsid w:val="00510FF7"/>
    <w:rsid w:val="00511429"/>
    <w:rsid w:val="00513C64"/>
    <w:rsid w:val="00514023"/>
    <w:rsid w:val="005166CE"/>
    <w:rsid w:val="00517D58"/>
    <w:rsid w:val="005245F1"/>
    <w:rsid w:val="005269FE"/>
    <w:rsid w:val="005271C8"/>
    <w:rsid w:val="005311D0"/>
    <w:rsid w:val="0054141B"/>
    <w:rsid w:val="00541496"/>
    <w:rsid w:val="005421CF"/>
    <w:rsid w:val="00542B67"/>
    <w:rsid w:val="005444B3"/>
    <w:rsid w:val="00544A11"/>
    <w:rsid w:val="00544FC6"/>
    <w:rsid w:val="00546386"/>
    <w:rsid w:val="00546E67"/>
    <w:rsid w:val="00547041"/>
    <w:rsid w:val="005478B9"/>
    <w:rsid w:val="00550750"/>
    <w:rsid w:val="00556B9A"/>
    <w:rsid w:val="005616A2"/>
    <w:rsid w:val="00562F38"/>
    <w:rsid w:val="005679FA"/>
    <w:rsid w:val="0057160B"/>
    <w:rsid w:val="00576C71"/>
    <w:rsid w:val="00582586"/>
    <w:rsid w:val="00584BBB"/>
    <w:rsid w:val="0059003A"/>
    <w:rsid w:val="00590200"/>
    <w:rsid w:val="00591307"/>
    <w:rsid w:val="005928C8"/>
    <w:rsid w:val="00592987"/>
    <w:rsid w:val="00593EEF"/>
    <w:rsid w:val="005A39B2"/>
    <w:rsid w:val="005A5DA1"/>
    <w:rsid w:val="005A66A3"/>
    <w:rsid w:val="005A7D09"/>
    <w:rsid w:val="005B224F"/>
    <w:rsid w:val="005B3CDB"/>
    <w:rsid w:val="005B3D71"/>
    <w:rsid w:val="005B5743"/>
    <w:rsid w:val="005B7497"/>
    <w:rsid w:val="005B77A0"/>
    <w:rsid w:val="005B7905"/>
    <w:rsid w:val="005C1ACB"/>
    <w:rsid w:val="005C20B6"/>
    <w:rsid w:val="005C4012"/>
    <w:rsid w:val="005C4D6B"/>
    <w:rsid w:val="005D06A1"/>
    <w:rsid w:val="005D1416"/>
    <w:rsid w:val="005D5239"/>
    <w:rsid w:val="005D6F0A"/>
    <w:rsid w:val="005D6F45"/>
    <w:rsid w:val="005E1B19"/>
    <w:rsid w:val="005E1E35"/>
    <w:rsid w:val="005E2398"/>
    <w:rsid w:val="005E347F"/>
    <w:rsid w:val="005E5257"/>
    <w:rsid w:val="005F208F"/>
    <w:rsid w:val="005F3DF4"/>
    <w:rsid w:val="005F535C"/>
    <w:rsid w:val="0060220F"/>
    <w:rsid w:val="0060346B"/>
    <w:rsid w:val="006035D9"/>
    <w:rsid w:val="00603DCC"/>
    <w:rsid w:val="006041FD"/>
    <w:rsid w:val="006044E1"/>
    <w:rsid w:val="00611B2D"/>
    <w:rsid w:val="006121B6"/>
    <w:rsid w:val="00612A30"/>
    <w:rsid w:val="00615EA3"/>
    <w:rsid w:val="0062068A"/>
    <w:rsid w:val="006215B7"/>
    <w:rsid w:val="00622AE4"/>
    <w:rsid w:val="00623E20"/>
    <w:rsid w:val="00627BF9"/>
    <w:rsid w:val="00631802"/>
    <w:rsid w:val="006318B9"/>
    <w:rsid w:val="0063325B"/>
    <w:rsid w:val="006340AD"/>
    <w:rsid w:val="00634AA9"/>
    <w:rsid w:val="00637716"/>
    <w:rsid w:val="00641AA3"/>
    <w:rsid w:val="00644FA9"/>
    <w:rsid w:val="00646620"/>
    <w:rsid w:val="00646647"/>
    <w:rsid w:val="00650D15"/>
    <w:rsid w:val="00652834"/>
    <w:rsid w:val="00653103"/>
    <w:rsid w:val="0065312A"/>
    <w:rsid w:val="0065424F"/>
    <w:rsid w:val="0065682F"/>
    <w:rsid w:val="00657958"/>
    <w:rsid w:val="00657ABA"/>
    <w:rsid w:val="00660B55"/>
    <w:rsid w:val="00663ED2"/>
    <w:rsid w:val="006647DC"/>
    <w:rsid w:val="00665D8B"/>
    <w:rsid w:val="0066626C"/>
    <w:rsid w:val="0067272C"/>
    <w:rsid w:val="00674912"/>
    <w:rsid w:val="006805F9"/>
    <w:rsid w:val="00680C05"/>
    <w:rsid w:val="00685CC1"/>
    <w:rsid w:val="00686F40"/>
    <w:rsid w:val="00687AA0"/>
    <w:rsid w:val="006927CF"/>
    <w:rsid w:val="006955DA"/>
    <w:rsid w:val="00695800"/>
    <w:rsid w:val="0069584A"/>
    <w:rsid w:val="00696325"/>
    <w:rsid w:val="006970FA"/>
    <w:rsid w:val="00697CD4"/>
    <w:rsid w:val="006A1051"/>
    <w:rsid w:val="006A6662"/>
    <w:rsid w:val="006B042B"/>
    <w:rsid w:val="006B05B1"/>
    <w:rsid w:val="006B2B74"/>
    <w:rsid w:val="006B43E0"/>
    <w:rsid w:val="006B4937"/>
    <w:rsid w:val="006B6F29"/>
    <w:rsid w:val="006C1BE3"/>
    <w:rsid w:val="006C30DA"/>
    <w:rsid w:val="006C332E"/>
    <w:rsid w:val="006C50DF"/>
    <w:rsid w:val="006C5598"/>
    <w:rsid w:val="006C7950"/>
    <w:rsid w:val="006D15BC"/>
    <w:rsid w:val="006D1C9C"/>
    <w:rsid w:val="006D2D12"/>
    <w:rsid w:val="006D39BB"/>
    <w:rsid w:val="006D596F"/>
    <w:rsid w:val="006D5F6C"/>
    <w:rsid w:val="006D703F"/>
    <w:rsid w:val="006E0D7A"/>
    <w:rsid w:val="006E1D08"/>
    <w:rsid w:val="006E217C"/>
    <w:rsid w:val="006E3064"/>
    <w:rsid w:val="006E5A41"/>
    <w:rsid w:val="006E694A"/>
    <w:rsid w:val="006F15BE"/>
    <w:rsid w:val="006F2DF4"/>
    <w:rsid w:val="00702719"/>
    <w:rsid w:val="00706711"/>
    <w:rsid w:val="00706881"/>
    <w:rsid w:val="007104D5"/>
    <w:rsid w:val="007111C5"/>
    <w:rsid w:val="00712169"/>
    <w:rsid w:val="0071454E"/>
    <w:rsid w:val="0072028E"/>
    <w:rsid w:val="007203BA"/>
    <w:rsid w:val="00720456"/>
    <w:rsid w:val="00720FF4"/>
    <w:rsid w:val="00721A63"/>
    <w:rsid w:val="00721C24"/>
    <w:rsid w:val="00723B38"/>
    <w:rsid w:val="00724AAE"/>
    <w:rsid w:val="00726287"/>
    <w:rsid w:val="007304B8"/>
    <w:rsid w:val="00731796"/>
    <w:rsid w:val="007319D6"/>
    <w:rsid w:val="007331BD"/>
    <w:rsid w:val="007358BA"/>
    <w:rsid w:val="007374A8"/>
    <w:rsid w:val="00740415"/>
    <w:rsid w:val="00742036"/>
    <w:rsid w:val="007429E9"/>
    <w:rsid w:val="0074475F"/>
    <w:rsid w:val="00745E6A"/>
    <w:rsid w:val="00746FD4"/>
    <w:rsid w:val="0074752E"/>
    <w:rsid w:val="00754154"/>
    <w:rsid w:val="00754C57"/>
    <w:rsid w:val="00760EBE"/>
    <w:rsid w:val="00761717"/>
    <w:rsid w:val="007641A0"/>
    <w:rsid w:val="00764255"/>
    <w:rsid w:val="0076509C"/>
    <w:rsid w:val="00766850"/>
    <w:rsid w:val="007702D6"/>
    <w:rsid w:val="007710D3"/>
    <w:rsid w:val="00771E1F"/>
    <w:rsid w:val="00772B50"/>
    <w:rsid w:val="00776AD8"/>
    <w:rsid w:val="00777BF8"/>
    <w:rsid w:val="00793E63"/>
    <w:rsid w:val="00794271"/>
    <w:rsid w:val="00795C35"/>
    <w:rsid w:val="007A0466"/>
    <w:rsid w:val="007A0960"/>
    <w:rsid w:val="007A1564"/>
    <w:rsid w:val="007A2AFD"/>
    <w:rsid w:val="007A2D64"/>
    <w:rsid w:val="007A31D7"/>
    <w:rsid w:val="007A513B"/>
    <w:rsid w:val="007A7A06"/>
    <w:rsid w:val="007B01F1"/>
    <w:rsid w:val="007B11BF"/>
    <w:rsid w:val="007B137B"/>
    <w:rsid w:val="007C06EF"/>
    <w:rsid w:val="007C0C7E"/>
    <w:rsid w:val="007C1ED5"/>
    <w:rsid w:val="007C598F"/>
    <w:rsid w:val="007C6C3F"/>
    <w:rsid w:val="007D0399"/>
    <w:rsid w:val="007D0FA6"/>
    <w:rsid w:val="007D22AA"/>
    <w:rsid w:val="007D2A48"/>
    <w:rsid w:val="007E1A1D"/>
    <w:rsid w:val="007E2975"/>
    <w:rsid w:val="007E3F3A"/>
    <w:rsid w:val="007E6C34"/>
    <w:rsid w:val="007E7515"/>
    <w:rsid w:val="007F1802"/>
    <w:rsid w:val="0080007A"/>
    <w:rsid w:val="008005F9"/>
    <w:rsid w:val="00802059"/>
    <w:rsid w:val="00807203"/>
    <w:rsid w:val="00807B5A"/>
    <w:rsid w:val="00810115"/>
    <w:rsid w:val="00811C3A"/>
    <w:rsid w:val="00813EAE"/>
    <w:rsid w:val="00814093"/>
    <w:rsid w:val="00815484"/>
    <w:rsid w:val="008175EA"/>
    <w:rsid w:val="00821862"/>
    <w:rsid w:val="0082327D"/>
    <w:rsid w:val="0082582F"/>
    <w:rsid w:val="00827D00"/>
    <w:rsid w:val="00831190"/>
    <w:rsid w:val="00833697"/>
    <w:rsid w:val="00833B4E"/>
    <w:rsid w:val="00833D77"/>
    <w:rsid w:val="00837C13"/>
    <w:rsid w:val="00843035"/>
    <w:rsid w:val="00843B2D"/>
    <w:rsid w:val="00845988"/>
    <w:rsid w:val="008501CC"/>
    <w:rsid w:val="00850C63"/>
    <w:rsid w:val="00855563"/>
    <w:rsid w:val="00856997"/>
    <w:rsid w:val="00861F2A"/>
    <w:rsid w:val="008646B6"/>
    <w:rsid w:val="0087059A"/>
    <w:rsid w:val="008711BB"/>
    <w:rsid w:val="008712B3"/>
    <w:rsid w:val="00872E0F"/>
    <w:rsid w:val="008730DB"/>
    <w:rsid w:val="00873291"/>
    <w:rsid w:val="00874FF1"/>
    <w:rsid w:val="00875487"/>
    <w:rsid w:val="00875708"/>
    <w:rsid w:val="00876DC1"/>
    <w:rsid w:val="008813C1"/>
    <w:rsid w:val="00881C98"/>
    <w:rsid w:val="0088401A"/>
    <w:rsid w:val="00890F1D"/>
    <w:rsid w:val="00894EC0"/>
    <w:rsid w:val="008960B7"/>
    <w:rsid w:val="00897873"/>
    <w:rsid w:val="008A0967"/>
    <w:rsid w:val="008A0A41"/>
    <w:rsid w:val="008A3858"/>
    <w:rsid w:val="008A4D41"/>
    <w:rsid w:val="008A7A37"/>
    <w:rsid w:val="008B07BC"/>
    <w:rsid w:val="008B12BB"/>
    <w:rsid w:val="008B4516"/>
    <w:rsid w:val="008C19FC"/>
    <w:rsid w:val="008C2A15"/>
    <w:rsid w:val="008C413F"/>
    <w:rsid w:val="008D12CF"/>
    <w:rsid w:val="008D1E9A"/>
    <w:rsid w:val="008D5946"/>
    <w:rsid w:val="008D5DD7"/>
    <w:rsid w:val="008D77AF"/>
    <w:rsid w:val="008E039E"/>
    <w:rsid w:val="008E0856"/>
    <w:rsid w:val="008E3464"/>
    <w:rsid w:val="008E389F"/>
    <w:rsid w:val="008E4A9F"/>
    <w:rsid w:val="008E5053"/>
    <w:rsid w:val="008E6342"/>
    <w:rsid w:val="008E7C94"/>
    <w:rsid w:val="008F2EE5"/>
    <w:rsid w:val="008F2F58"/>
    <w:rsid w:val="008F32D1"/>
    <w:rsid w:val="00900855"/>
    <w:rsid w:val="0090652E"/>
    <w:rsid w:val="00906793"/>
    <w:rsid w:val="00907782"/>
    <w:rsid w:val="009115A9"/>
    <w:rsid w:val="009135DF"/>
    <w:rsid w:val="009146F6"/>
    <w:rsid w:val="00914BCA"/>
    <w:rsid w:val="00920E53"/>
    <w:rsid w:val="00923536"/>
    <w:rsid w:val="00923D5B"/>
    <w:rsid w:val="0092531F"/>
    <w:rsid w:val="0092575F"/>
    <w:rsid w:val="009258E4"/>
    <w:rsid w:val="00930D76"/>
    <w:rsid w:val="00933DF3"/>
    <w:rsid w:val="00935F9E"/>
    <w:rsid w:val="0094213C"/>
    <w:rsid w:val="00942F31"/>
    <w:rsid w:val="00944653"/>
    <w:rsid w:val="00945725"/>
    <w:rsid w:val="009501E7"/>
    <w:rsid w:val="009507AD"/>
    <w:rsid w:val="00950D30"/>
    <w:rsid w:val="00954347"/>
    <w:rsid w:val="00954E7C"/>
    <w:rsid w:val="009630B7"/>
    <w:rsid w:val="0096516C"/>
    <w:rsid w:val="00971CE9"/>
    <w:rsid w:val="009722D2"/>
    <w:rsid w:val="00973FCD"/>
    <w:rsid w:val="00975E56"/>
    <w:rsid w:val="0097608D"/>
    <w:rsid w:val="009801EE"/>
    <w:rsid w:val="00980630"/>
    <w:rsid w:val="00985364"/>
    <w:rsid w:val="00985A36"/>
    <w:rsid w:val="00993E69"/>
    <w:rsid w:val="00994577"/>
    <w:rsid w:val="00994A77"/>
    <w:rsid w:val="0099758A"/>
    <w:rsid w:val="009A1AF8"/>
    <w:rsid w:val="009A45F3"/>
    <w:rsid w:val="009A4F46"/>
    <w:rsid w:val="009B2909"/>
    <w:rsid w:val="009B3676"/>
    <w:rsid w:val="009B42DA"/>
    <w:rsid w:val="009B7244"/>
    <w:rsid w:val="009C0919"/>
    <w:rsid w:val="009C094E"/>
    <w:rsid w:val="009C0CD8"/>
    <w:rsid w:val="009C0D57"/>
    <w:rsid w:val="009C674B"/>
    <w:rsid w:val="009C6980"/>
    <w:rsid w:val="009C7825"/>
    <w:rsid w:val="009D0DE4"/>
    <w:rsid w:val="009D0FD7"/>
    <w:rsid w:val="009D1D9A"/>
    <w:rsid w:val="009D27EE"/>
    <w:rsid w:val="009D5302"/>
    <w:rsid w:val="009D5C24"/>
    <w:rsid w:val="009D7164"/>
    <w:rsid w:val="009E53CF"/>
    <w:rsid w:val="009E59C0"/>
    <w:rsid w:val="009E60FA"/>
    <w:rsid w:val="009F1186"/>
    <w:rsid w:val="009F1F1A"/>
    <w:rsid w:val="009F350A"/>
    <w:rsid w:val="00A040E8"/>
    <w:rsid w:val="00A05E9F"/>
    <w:rsid w:val="00A05ECA"/>
    <w:rsid w:val="00A0627C"/>
    <w:rsid w:val="00A06D1E"/>
    <w:rsid w:val="00A12453"/>
    <w:rsid w:val="00A133A1"/>
    <w:rsid w:val="00A13FDB"/>
    <w:rsid w:val="00A16CCC"/>
    <w:rsid w:val="00A17841"/>
    <w:rsid w:val="00A21910"/>
    <w:rsid w:val="00A24D3A"/>
    <w:rsid w:val="00A24DE5"/>
    <w:rsid w:val="00A26C34"/>
    <w:rsid w:val="00A3420C"/>
    <w:rsid w:val="00A3427F"/>
    <w:rsid w:val="00A35253"/>
    <w:rsid w:val="00A41678"/>
    <w:rsid w:val="00A503BE"/>
    <w:rsid w:val="00A541A9"/>
    <w:rsid w:val="00A669A8"/>
    <w:rsid w:val="00A70013"/>
    <w:rsid w:val="00A71776"/>
    <w:rsid w:val="00A74DED"/>
    <w:rsid w:val="00A75384"/>
    <w:rsid w:val="00A81511"/>
    <w:rsid w:val="00A81D6F"/>
    <w:rsid w:val="00A826D8"/>
    <w:rsid w:val="00A8535B"/>
    <w:rsid w:val="00A85E02"/>
    <w:rsid w:val="00A87959"/>
    <w:rsid w:val="00A93B00"/>
    <w:rsid w:val="00A94790"/>
    <w:rsid w:val="00AA2011"/>
    <w:rsid w:val="00AA3398"/>
    <w:rsid w:val="00AA45DA"/>
    <w:rsid w:val="00AB0D29"/>
    <w:rsid w:val="00AB2C10"/>
    <w:rsid w:val="00AB35F0"/>
    <w:rsid w:val="00AB3DB8"/>
    <w:rsid w:val="00AB6A94"/>
    <w:rsid w:val="00AB74D9"/>
    <w:rsid w:val="00AC00B8"/>
    <w:rsid w:val="00AC0706"/>
    <w:rsid w:val="00AC1254"/>
    <w:rsid w:val="00AC23A0"/>
    <w:rsid w:val="00AC2812"/>
    <w:rsid w:val="00AC2991"/>
    <w:rsid w:val="00AC57E9"/>
    <w:rsid w:val="00AD54E9"/>
    <w:rsid w:val="00AD68E6"/>
    <w:rsid w:val="00AE07B0"/>
    <w:rsid w:val="00AE3BCE"/>
    <w:rsid w:val="00AE6472"/>
    <w:rsid w:val="00AE7B00"/>
    <w:rsid w:val="00AF675D"/>
    <w:rsid w:val="00AF7590"/>
    <w:rsid w:val="00B007F6"/>
    <w:rsid w:val="00B00857"/>
    <w:rsid w:val="00B00F09"/>
    <w:rsid w:val="00B02694"/>
    <w:rsid w:val="00B030F1"/>
    <w:rsid w:val="00B03285"/>
    <w:rsid w:val="00B034CC"/>
    <w:rsid w:val="00B06CE2"/>
    <w:rsid w:val="00B07952"/>
    <w:rsid w:val="00B10C32"/>
    <w:rsid w:val="00B112FE"/>
    <w:rsid w:val="00B1416A"/>
    <w:rsid w:val="00B14C3A"/>
    <w:rsid w:val="00B15756"/>
    <w:rsid w:val="00B16096"/>
    <w:rsid w:val="00B20158"/>
    <w:rsid w:val="00B20BD2"/>
    <w:rsid w:val="00B20F2F"/>
    <w:rsid w:val="00B21F46"/>
    <w:rsid w:val="00B220E3"/>
    <w:rsid w:val="00B2274B"/>
    <w:rsid w:val="00B2345C"/>
    <w:rsid w:val="00B2534F"/>
    <w:rsid w:val="00B26ED3"/>
    <w:rsid w:val="00B272C1"/>
    <w:rsid w:val="00B30F7E"/>
    <w:rsid w:val="00B322C5"/>
    <w:rsid w:val="00B350B5"/>
    <w:rsid w:val="00B36DFC"/>
    <w:rsid w:val="00B4353E"/>
    <w:rsid w:val="00B62A33"/>
    <w:rsid w:val="00B6752F"/>
    <w:rsid w:val="00B67FDB"/>
    <w:rsid w:val="00B73692"/>
    <w:rsid w:val="00B74268"/>
    <w:rsid w:val="00B75953"/>
    <w:rsid w:val="00B75EB1"/>
    <w:rsid w:val="00B80C88"/>
    <w:rsid w:val="00B851E0"/>
    <w:rsid w:val="00B85455"/>
    <w:rsid w:val="00B85725"/>
    <w:rsid w:val="00B85D3E"/>
    <w:rsid w:val="00B90892"/>
    <w:rsid w:val="00B91C30"/>
    <w:rsid w:val="00B91F80"/>
    <w:rsid w:val="00B9327F"/>
    <w:rsid w:val="00B94413"/>
    <w:rsid w:val="00B97768"/>
    <w:rsid w:val="00BA02C7"/>
    <w:rsid w:val="00BA187A"/>
    <w:rsid w:val="00BA570F"/>
    <w:rsid w:val="00BA58D7"/>
    <w:rsid w:val="00BA69EC"/>
    <w:rsid w:val="00BA6B49"/>
    <w:rsid w:val="00BA714B"/>
    <w:rsid w:val="00BB0679"/>
    <w:rsid w:val="00BB233D"/>
    <w:rsid w:val="00BB44BA"/>
    <w:rsid w:val="00BB5EAB"/>
    <w:rsid w:val="00BB668F"/>
    <w:rsid w:val="00BC38BA"/>
    <w:rsid w:val="00BD07A9"/>
    <w:rsid w:val="00BD3EDF"/>
    <w:rsid w:val="00BD4043"/>
    <w:rsid w:val="00BD4E15"/>
    <w:rsid w:val="00BE0511"/>
    <w:rsid w:val="00BE146E"/>
    <w:rsid w:val="00BE2DAD"/>
    <w:rsid w:val="00BE395D"/>
    <w:rsid w:val="00BE5E31"/>
    <w:rsid w:val="00BE6449"/>
    <w:rsid w:val="00BF1654"/>
    <w:rsid w:val="00BF5DB3"/>
    <w:rsid w:val="00C018B7"/>
    <w:rsid w:val="00C02DC8"/>
    <w:rsid w:val="00C12B47"/>
    <w:rsid w:val="00C1475B"/>
    <w:rsid w:val="00C218A8"/>
    <w:rsid w:val="00C2251E"/>
    <w:rsid w:val="00C2346D"/>
    <w:rsid w:val="00C24F4D"/>
    <w:rsid w:val="00C30595"/>
    <w:rsid w:val="00C3094E"/>
    <w:rsid w:val="00C322C3"/>
    <w:rsid w:val="00C328A7"/>
    <w:rsid w:val="00C329B7"/>
    <w:rsid w:val="00C34185"/>
    <w:rsid w:val="00C34C47"/>
    <w:rsid w:val="00C35A7D"/>
    <w:rsid w:val="00C35D54"/>
    <w:rsid w:val="00C4454A"/>
    <w:rsid w:val="00C45550"/>
    <w:rsid w:val="00C500A1"/>
    <w:rsid w:val="00C51DC7"/>
    <w:rsid w:val="00C52081"/>
    <w:rsid w:val="00C537D0"/>
    <w:rsid w:val="00C546D0"/>
    <w:rsid w:val="00C6105E"/>
    <w:rsid w:val="00C63B60"/>
    <w:rsid w:val="00C63D56"/>
    <w:rsid w:val="00C64713"/>
    <w:rsid w:val="00C65F8D"/>
    <w:rsid w:val="00C6601D"/>
    <w:rsid w:val="00C6730B"/>
    <w:rsid w:val="00C67770"/>
    <w:rsid w:val="00C67B47"/>
    <w:rsid w:val="00C71CCD"/>
    <w:rsid w:val="00C7287D"/>
    <w:rsid w:val="00C74215"/>
    <w:rsid w:val="00C753FE"/>
    <w:rsid w:val="00C814CD"/>
    <w:rsid w:val="00C83091"/>
    <w:rsid w:val="00C85C47"/>
    <w:rsid w:val="00C91E41"/>
    <w:rsid w:val="00C9509A"/>
    <w:rsid w:val="00CA02B7"/>
    <w:rsid w:val="00CA4B05"/>
    <w:rsid w:val="00CA564E"/>
    <w:rsid w:val="00CA5912"/>
    <w:rsid w:val="00CA776D"/>
    <w:rsid w:val="00CB00D3"/>
    <w:rsid w:val="00CB0C3B"/>
    <w:rsid w:val="00CB0F35"/>
    <w:rsid w:val="00CB39B1"/>
    <w:rsid w:val="00CB582C"/>
    <w:rsid w:val="00CC0431"/>
    <w:rsid w:val="00CC0762"/>
    <w:rsid w:val="00CC2C3D"/>
    <w:rsid w:val="00CC2DD4"/>
    <w:rsid w:val="00CC3DA2"/>
    <w:rsid w:val="00CC3F19"/>
    <w:rsid w:val="00CC4BB9"/>
    <w:rsid w:val="00CC5144"/>
    <w:rsid w:val="00CC5C77"/>
    <w:rsid w:val="00CC620F"/>
    <w:rsid w:val="00CD0EC6"/>
    <w:rsid w:val="00CD1665"/>
    <w:rsid w:val="00CD42BA"/>
    <w:rsid w:val="00CD4744"/>
    <w:rsid w:val="00CE2216"/>
    <w:rsid w:val="00CE2C08"/>
    <w:rsid w:val="00CE5475"/>
    <w:rsid w:val="00CE6E1B"/>
    <w:rsid w:val="00CE7331"/>
    <w:rsid w:val="00CE776C"/>
    <w:rsid w:val="00CF018E"/>
    <w:rsid w:val="00CF09BE"/>
    <w:rsid w:val="00CF3722"/>
    <w:rsid w:val="00CF47BD"/>
    <w:rsid w:val="00D00BC9"/>
    <w:rsid w:val="00D01674"/>
    <w:rsid w:val="00D022F4"/>
    <w:rsid w:val="00D0273F"/>
    <w:rsid w:val="00D05FB7"/>
    <w:rsid w:val="00D0721E"/>
    <w:rsid w:val="00D10295"/>
    <w:rsid w:val="00D10E5A"/>
    <w:rsid w:val="00D13864"/>
    <w:rsid w:val="00D151C0"/>
    <w:rsid w:val="00D1694E"/>
    <w:rsid w:val="00D210B5"/>
    <w:rsid w:val="00D2193D"/>
    <w:rsid w:val="00D222BE"/>
    <w:rsid w:val="00D22523"/>
    <w:rsid w:val="00D246C7"/>
    <w:rsid w:val="00D26FB9"/>
    <w:rsid w:val="00D27FA2"/>
    <w:rsid w:val="00D320CF"/>
    <w:rsid w:val="00D325A9"/>
    <w:rsid w:val="00D32A95"/>
    <w:rsid w:val="00D3356C"/>
    <w:rsid w:val="00D453B1"/>
    <w:rsid w:val="00D456AE"/>
    <w:rsid w:val="00D51D2D"/>
    <w:rsid w:val="00D54DD7"/>
    <w:rsid w:val="00D561FC"/>
    <w:rsid w:val="00D57385"/>
    <w:rsid w:val="00D62B60"/>
    <w:rsid w:val="00D64E10"/>
    <w:rsid w:val="00D70639"/>
    <w:rsid w:val="00D75959"/>
    <w:rsid w:val="00D765A7"/>
    <w:rsid w:val="00D835D5"/>
    <w:rsid w:val="00D86A5F"/>
    <w:rsid w:val="00D9224F"/>
    <w:rsid w:val="00D9266F"/>
    <w:rsid w:val="00D928C0"/>
    <w:rsid w:val="00D93E3F"/>
    <w:rsid w:val="00D9475A"/>
    <w:rsid w:val="00D94B0E"/>
    <w:rsid w:val="00D954ED"/>
    <w:rsid w:val="00D97639"/>
    <w:rsid w:val="00DA5AD4"/>
    <w:rsid w:val="00DA6A34"/>
    <w:rsid w:val="00DA6B3A"/>
    <w:rsid w:val="00DB12A0"/>
    <w:rsid w:val="00DB1684"/>
    <w:rsid w:val="00DB38D5"/>
    <w:rsid w:val="00DB7C4C"/>
    <w:rsid w:val="00DC1FFF"/>
    <w:rsid w:val="00DC2037"/>
    <w:rsid w:val="00DC3F89"/>
    <w:rsid w:val="00DC421E"/>
    <w:rsid w:val="00DD1D1A"/>
    <w:rsid w:val="00DD6753"/>
    <w:rsid w:val="00DE45FC"/>
    <w:rsid w:val="00DF18FF"/>
    <w:rsid w:val="00DF1B61"/>
    <w:rsid w:val="00E003D0"/>
    <w:rsid w:val="00E14AA0"/>
    <w:rsid w:val="00E156A3"/>
    <w:rsid w:val="00E15AD0"/>
    <w:rsid w:val="00E2219F"/>
    <w:rsid w:val="00E238C2"/>
    <w:rsid w:val="00E24194"/>
    <w:rsid w:val="00E2534C"/>
    <w:rsid w:val="00E32D02"/>
    <w:rsid w:val="00E33415"/>
    <w:rsid w:val="00E334C0"/>
    <w:rsid w:val="00E37973"/>
    <w:rsid w:val="00E41273"/>
    <w:rsid w:val="00E419B1"/>
    <w:rsid w:val="00E41DB3"/>
    <w:rsid w:val="00E50FED"/>
    <w:rsid w:val="00E513C4"/>
    <w:rsid w:val="00E53A81"/>
    <w:rsid w:val="00E56792"/>
    <w:rsid w:val="00E57731"/>
    <w:rsid w:val="00E64259"/>
    <w:rsid w:val="00E64F27"/>
    <w:rsid w:val="00E67E65"/>
    <w:rsid w:val="00E736C6"/>
    <w:rsid w:val="00E743EF"/>
    <w:rsid w:val="00E74F16"/>
    <w:rsid w:val="00E75230"/>
    <w:rsid w:val="00E76415"/>
    <w:rsid w:val="00E77B55"/>
    <w:rsid w:val="00E77F27"/>
    <w:rsid w:val="00E840FA"/>
    <w:rsid w:val="00E85D0D"/>
    <w:rsid w:val="00E93C25"/>
    <w:rsid w:val="00E93EEC"/>
    <w:rsid w:val="00E97E4F"/>
    <w:rsid w:val="00EB12A2"/>
    <w:rsid w:val="00EB1793"/>
    <w:rsid w:val="00EB5E03"/>
    <w:rsid w:val="00EB6090"/>
    <w:rsid w:val="00EB77EC"/>
    <w:rsid w:val="00EC0366"/>
    <w:rsid w:val="00EC38F7"/>
    <w:rsid w:val="00EC4310"/>
    <w:rsid w:val="00EC45AD"/>
    <w:rsid w:val="00EC6222"/>
    <w:rsid w:val="00EC64DC"/>
    <w:rsid w:val="00EC6537"/>
    <w:rsid w:val="00ED0D83"/>
    <w:rsid w:val="00ED1180"/>
    <w:rsid w:val="00ED11C3"/>
    <w:rsid w:val="00ED36A9"/>
    <w:rsid w:val="00ED3FFF"/>
    <w:rsid w:val="00EE16D5"/>
    <w:rsid w:val="00EE2206"/>
    <w:rsid w:val="00EE3D82"/>
    <w:rsid w:val="00EE68AE"/>
    <w:rsid w:val="00EE72C8"/>
    <w:rsid w:val="00EF25B5"/>
    <w:rsid w:val="00EF3479"/>
    <w:rsid w:val="00EF4BAD"/>
    <w:rsid w:val="00F000D3"/>
    <w:rsid w:val="00F01700"/>
    <w:rsid w:val="00F042F2"/>
    <w:rsid w:val="00F043A9"/>
    <w:rsid w:val="00F0471B"/>
    <w:rsid w:val="00F0714D"/>
    <w:rsid w:val="00F073F3"/>
    <w:rsid w:val="00F0740B"/>
    <w:rsid w:val="00F1163C"/>
    <w:rsid w:val="00F13A17"/>
    <w:rsid w:val="00F21B58"/>
    <w:rsid w:val="00F23C9F"/>
    <w:rsid w:val="00F2770D"/>
    <w:rsid w:val="00F3059C"/>
    <w:rsid w:val="00F306E4"/>
    <w:rsid w:val="00F30B1A"/>
    <w:rsid w:val="00F32856"/>
    <w:rsid w:val="00F3329B"/>
    <w:rsid w:val="00F33796"/>
    <w:rsid w:val="00F34BDE"/>
    <w:rsid w:val="00F364E9"/>
    <w:rsid w:val="00F36C78"/>
    <w:rsid w:val="00F37231"/>
    <w:rsid w:val="00F37325"/>
    <w:rsid w:val="00F37A6A"/>
    <w:rsid w:val="00F40AA3"/>
    <w:rsid w:val="00F40CF0"/>
    <w:rsid w:val="00F40F50"/>
    <w:rsid w:val="00F416E9"/>
    <w:rsid w:val="00F41EC2"/>
    <w:rsid w:val="00F45759"/>
    <w:rsid w:val="00F50CA7"/>
    <w:rsid w:val="00F55D91"/>
    <w:rsid w:val="00F576E9"/>
    <w:rsid w:val="00F60B81"/>
    <w:rsid w:val="00F622CD"/>
    <w:rsid w:val="00F63463"/>
    <w:rsid w:val="00F646DA"/>
    <w:rsid w:val="00F65C3A"/>
    <w:rsid w:val="00F678C8"/>
    <w:rsid w:val="00F67A71"/>
    <w:rsid w:val="00F67E19"/>
    <w:rsid w:val="00F73371"/>
    <w:rsid w:val="00F747D6"/>
    <w:rsid w:val="00F75D53"/>
    <w:rsid w:val="00F80D87"/>
    <w:rsid w:val="00F837AF"/>
    <w:rsid w:val="00F83A5C"/>
    <w:rsid w:val="00F8582C"/>
    <w:rsid w:val="00F85FFE"/>
    <w:rsid w:val="00F86713"/>
    <w:rsid w:val="00F86F02"/>
    <w:rsid w:val="00F912F6"/>
    <w:rsid w:val="00F95CFF"/>
    <w:rsid w:val="00F95FFD"/>
    <w:rsid w:val="00FA0764"/>
    <w:rsid w:val="00FA24C7"/>
    <w:rsid w:val="00FB06AC"/>
    <w:rsid w:val="00FB186A"/>
    <w:rsid w:val="00FB2660"/>
    <w:rsid w:val="00FB45D2"/>
    <w:rsid w:val="00FB606F"/>
    <w:rsid w:val="00FB6751"/>
    <w:rsid w:val="00FB7807"/>
    <w:rsid w:val="00FB7C89"/>
    <w:rsid w:val="00FC513C"/>
    <w:rsid w:val="00FC5AAE"/>
    <w:rsid w:val="00FD0D81"/>
    <w:rsid w:val="00FD3EB6"/>
    <w:rsid w:val="00FD509D"/>
    <w:rsid w:val="00FD606F"/>
    <w:rsid w:val="00FD7D3D"/>
    <w:rsid w:val="00FE3A1D"/>
    <w:rsid w:val="00FE3DB9"/>
    <w:rsid w:val="00FE55D5"/>
    <w:rsid w:val="00FE64A3"/>
    <w:rsid w:val="00FE678F"/>
    <w:rsid w:val="00FE7233"/>
    <w:rsid w:val="00FF2439"/>
    <w:rsid w:val="00FF2B73"/>
    <w:rsid w:val="00FF5B18"/>
    <w:rsid w:val="00FF631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3,#f90,#c09,#f9c,#36f"/>
    </o:shapedefaults>
    <o:shapelayout v:ext="edit">
      <o:idmap v:ext="edit" data="1"/>
    </o:shapelayout>
  </w:shapeDefaults>
  <w:decimalSymbol w:val=","/>
  <w:listSeparator w:val=","/>
  <w14:docId w14:val="128A2D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1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A2011"/>
    <w:pPr>
      <w:tabs>
        <w:tab w:val="center" w:pos="4252"/>
        <w:tab w:val="right" w:pos="8504"/>
      </w:tabs>
    </w:pPr>
  </w:style>
  <w:style w:type="character" w:customStyle="1" w:styleId="EncabezadoCar">
    <w:name w:val="Encabezado Car"/>
    <w:basedOn w:val="Fuentedeprrafopredeter"/>
    <w:link w:val="Encabezado"/>
    <w:uiPriority w:val="99"/>
    <w:locked/>
    <w:rsid w:val="00AA2011"/>
    <w:rPr>
      <w:rFonts w:cs="Times New Roman"/>
      <w:sz w:val="24"/>
      <w:szCs w:val="24"/>
      <w:lang w:val="es-ES" w:eastAsia="es-ES" w:bidi="ar-SA"/>
    </w:rPr>
  </w:style>
  <w:style w:type="table" w:styleId="Tablaconcuadrcula">
    <w:name w:val="Table Grid"/>
    <w:basedOn w:val="Tablanormal"/>
    <w:uiPriority w:val="59"/>
    <w:rsid w:val="00AA201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iedepgina">
    <w:name w:val="footer"/>
    <w:basedOn w:val="Normal"/>
    <w:link w:val="PiedepginaCar"/>
    <w:uiPriority w:val="99"/>
    <w:rsid w:val="00AA2011"/>
    <w:pPr>
      <w:tabs>
        <w:tab w:val="center" w:pos="4252"/>
        <w:tab w:val="right" w:pos="8504"/>
      </w:tabs>
    </w:pPr>
  </w:style>
  <w:style w:type="character" w:customStyle="1" w:styleId="PiedepginaCar">
    <w:name w:val="Pie de página Car"/>
    <w:basedOn w:val="Fuentedeprrafopredeter"/>
    <w:link w:val="Piedepgina"/>
    <w:uiPriority w:val="99"/>
    <w:semiHidden/>
    <w:rsid w:val="008D6204"/>
    <w:rPr>
      <w:sz w:val="24"/>
      <w:szCs w:val="24"/>
      <w:lang w:val="es-ES" w:eastAsia="es-ES"/>
    </w:rPr>
  </w:style>
  <w:style w:type="paragraph" w:customStyle="1" w:styleId="Default">
    <w:name w:val="Default"/>
    <w:rsid w:val="0020685C"/>
    <w:pPr>
      <w:autoSpaceDE w:val="0"/>
      <w:autoSpaceDN w:val="0"/>
      <w:adjustRightInd w:val="0"/>
    </w:pPr>
    <w:rPr>
      <w:rFonts w:ascii="Verdana" w:hAnsi="Verdana" w:cs="Verdana"/>
      <w:color w:val="000000"/>
      <w:sz w:val="24"/>
      <w:szCs w:val="24"/>
      <w:lang w:val="es-ES" w:eastAsia="es-ES"/>
    </w:rPr>
  </w:style>
  <w:style w:type="paragraph" w:styleId="Textodeglobo">
    <w:name w:val="Balloon Text"/>
    <w:basedOn w:val="Normal"/>
    <w:link w:val="TextodegloboCar"/>
    <w:uiPriority w:val="99"/>
    <w:semiHidden/>
    <w:rsid w:val="005269FE"/>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204"/>
    <w:rPr>
      <w:sz w:val="0"/>
      <w:szCs w:val="0"/>
      <w:lang w:val="es-ES" w:eastAsia="es-ES"/>
    </w:rPr>
  </w:style>
  <w:style w:type="character" w:styleId="Hipervnculo">
    <w:name w:val="Hyperlink"/>
    <w:basedOn w:val="Fuentedeprrafopredeter"/>
    <w:uiPriority w:val="99"/>
    <w:rsid w:val="000A70CD"/>
    <w:rPr>
      <w:rFonts w:cs="Times New Roman"/>
      <w:color w:val="0000FF"/>
      <w:u w:val="none"/>
      <w:effect w:val="none"/>
    </w:rPr>
  </w:style>
  <w:style w:type="paragraph" w:styleId="Textoindependiente2">
    <w:name w:val="Body Text 2"/>
    <w:basedOn w:val="Normal"/>
    <w:link w:val="Textoindependiente2Car"/>
    <w:uiPriority w:val="99"/>
    <w:rsid w:val="00E32D02"/>
    <w:pPr>
      <w:jc w:val="both"/>
    </w:pPr>
    <w:rPr>
      <w:rFonts w:ascii="Arial" w:hAnsi="Arial" w:cs="Arial"/>
      <w:szCs w:val="16"/>
      <w:lang w:val="es-CO" w:eastAsia="es-CO"/>
    </w:rPr>
  </w:style>
  <w:style w:type="character" w:customStyle="1" w:styleId="Textoindependiente2Car">
    <w:name w:val="Texto independiente 2 Car"/>
    <w:basedOn w:val="Fuentedeprrafopredeter"/>
    <w:link w:val="Textoindependiente2"/>
    <w:uiPriority w:val="99"/>
    <w:semiHidden/>
    <w:rsid w:val="008D6204"/>
    <w:rPr>
      <w:sz w:val="24"/>
      <w:szCs w:val="24"/>
      <w:lang w:val="es-ES" w:eastAsia="es-ES"/>
    </w:rPr>
  </w:style>
  <w:style w:type="character" w:customStyle="1" w:styleId="corchete-llamada1">
    <w:name w:val="corchete-llamada1"/>
    <w:basedOn w:val="Fuentedeprrafopredeter"/>
    <w:rsid w:val="00EE68AE"/>
    <w:rPr>
      <w:rFonts w:cs="Times New Roman"/>
      <w:vanish/>
    </w:rPr>
  </w:style>
  <w:style w:type="character" w:styleId="nfasis">
    <w:name w:val="Emphasis"/>
    <w:basedOn w:val="Fuentedeprrafopredeter"/>
    <w:uiPriority w:val="20"/>
    <w:qFormat/>
    <w:rsid w:val="00D00BC9"/>
    <w:rPr>
      <w:rFonts w:cs="Times New Roman"/>
      <w:i/>
      <w:iCs/>
    </w:rPr>
  </w:style>
  <w:style w:type="paragraph" w:styleId="NormalWeb">
    <w:name w:val="Normal (Web)"/>
    <w:basedOn w:val="Normal"/>
    <w:uiPriority w:val="99"/>
    <w:rsid w:val="00546E67"/>
    <w:pPr>
      <w:spacing w:before="100" w:beforeAutospacing="1" w:after="100" w:afterAutospacing="1"/>
    </w:pPr>
  </w:style>
  <w:style w:type="character" w:customStyle="1" w:styleId="mw-headline">
    <w:name w:val="mw-headline"/>
    <w:basedOn w:val="Fuentedeprrafopredeter"/>
    <w:rsid w:val="00D9475A"/>
    <w:rPr>
      <w:rFonts w:cs="Times New Roman"/>
    </w:rPr>
  </w:style>
  <w:style w:type="paragraph" w:styleId="Textoindependiente">
    <w:name w:val="Body Text"/>
    <w:basedOn w:val="Normal"/>
    <w:link w:val="TextoindependienteCar"/>
    <w:uiPriority w:val="99"/>
    <w:rsid w:val="006E0D7A"/>
    <w:pPr>
      <w:spacing w:after="120"/>
    </w:pPr>
  </w:style>
  <w:style w:type="character" w:customStyle="1" w:styleId="TextoindependienteCar">
    <w:name w:val="Texto independiente Car"/>
    <w:basedOn w:val="Fuentedeprrafopredeter"/>
    <w:link w:val="Textoindependiente"/>
    <w:uiPriority w:val="99"/>
    <w:locked/>
    <w:rsid w:val="006E0D7A"/>
    <w:rPr>
      <w:rFonts w:cs="Times New Roman"/>
      <w:sz w:val="24"/>
      <w:szCs w:val="24"/>
      <w:lang w:val="es-ES" w:eastAsia="es-ES"/>
    </w:rPr>
  </w:style>
  <w:style w:type="paragraph" w:styleId="Textosinformato">
    <w:name w:val="Plain Text"/>
    <w:basedOn w:val="Normal"/>
    <w:link w:val="TextosinformatoCar"/>
    <w:uiPriority w:val="99"/>
    <w:rsid w:val="00A0627C"/>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A0627C"/>
    <w:rPr>
      <w:rFonts w:ascii="Courier New" w:hAnsi="Courier New" w:cs="Times New Roman"/>
      <w:lang w:val="es-ES" w:eastAsia="es-ES"/>
    </w:rPr>
  </w:style>
  <w:style w:type="character" w:styleId="Refdecomentario">
    <w:name w:val="annotation reference"/>
    <w:basedOn w:val="Fuentedeprrafopredeter"/>
    <w:uiPriority w:val="99"/>
    <w:rsid w:val="006C30DA"/>
    <w:rPr>
      <w:sz w:val="16"/>
      <w:szCs w:val="16"/>
    </w:rPr>
  </w:style>
  <w:style w:type="paragraph" w:styleId="Textocomentario">
    <w:name w:val="annotation text"/>
    <w:basedOn w:val="Normal"/>
    <w:link w:val="TextocomentarioCar"/>
    <w:uiPriority w:val="99"/>
    <w:rsid w:val="006C30DA"/>
    <w:rPr>
      <w:sz w:val="20"/>
      <w:szCs w:val="20"/>
    </w:rPr>
  </w:style>
  <w:style w:type="character" w:customStyle="1" w:styleId="TextocomentarioCar">
    <w:name w:val="Texto comentario Car"/>
    <w:basedOn w:val="Fuentedeprrafopredeter"/>
    <w:link w:val="Textocomentario"/>
    <w:uiPriority w:val="99"/>
    <w:rsid w:val="006C30DA"/>
    <w:rPr>
      <w:lang w:val="es-ES" w:eastAsia="es-ES"/>
    </w:rPr>
  </w:style>
  <w:style w:type="paragraph" w:styleId="Prrafodelista">
    <w:name w:val="List Paragraph"/>
    <w:basedOn w:val="Normal"/>
    <w:uiPriority w:val="34"/>
    <w:qFormat/>
    <w:rsid w:val="00AC00B8"/>
    <w:pPr>
      <w:ind w:left="720"/>
      <w:contextualSpacing/>
    </w:pPr>
  </w:style>
  <w:style w:type="paragraph" w:styleId="Asuntodelcomentario">
    <w:name w:val="annotation subject"/>
    <w:basedOn w:val="Textocomentario"/>
    <w:next w:val="Textocomentario"/>
    <w:link w:val="AsuntodelcomentarioCar"/>
    <w:rsid w:val="00C322C3"/>
    <w:rPr>
      <w:b/>
      <w:bCs/>
    </w:rPr>
  </w:style>
  <w:style w:type="character" w:customStyle="1" w:styleId="AsuntodelcomentarioCar">
    <w:name w:val="Asunto del comentario Car"/>
    <w:basedOn w:val="TextocomentarioCar"/>
    <w:link w:val="Asuntodelcomentario"/>
    <w:rsid w:val="00C322C3"/>
    <w:rPr>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1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A2011"/>
    <w:pPr>
      <w:tabs>
        <w:tab w:val="center" w:pos="4252"/>
        <w:tab w:val="right" w:pos="8504"/>
      </w:tabs>
    </w:pPr>
  </w:style>
  <w:style w:type="character" w:customStyle="1" w:styleId="EncabezadoCar">
    <w:name w:val="Encabezado Car"/>
    <w:basedOn w:val="Fuentedeprrafopredeter"/>
    <w:link w:val="Encabezado"/>
    <w:uiPriority w:val="99"/>
    <w:locked/>
    <w:rsid w:val="00AA2011"/>
    <w:rPr>
      <w:rFonts w:cs="Times New Roman"/>
      <w:sz w:val="24"/>
      <w:szCs w:val="24"/>
      <w:lang w:val="es-ES" w:eastAsia="es-ES" w:bidi="ar-SA"/>
    </w:rPr>
  </w:style>
  <w:style w:type="table" w:styleId="Tablaconcuadrcula">
    <w:name w:val="Table Grid"/>
    <w:basedOn w:val="Tablanormal"/>
    <w:uiPriority w:val="59"/>
    <w:rsid w:val="00AA2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AA2011"/>
    <w:pPr>
      <w:tabs>
        <w:tab w:val="center" w:pos="4252"/>
        <w:tab w:val="right" w:pos="8504"/>
      </w:tabs>
    </w:pPr>
  </w:style>
  <w:style w:type="character" w:customStyle="1" w:styleId="PiedepginaCar">
    <w:name w:val="Pie de página Car"/>
    <w:basedOn w:val="Fuentedeprrafopredeter"/>
    <w:link w:val="Piedepgina"/>
    <w:uiPriority w:val="99"/>
    <w:semiHidden/>
    <w:rsid w:val="008D6204"/>
    <w:rPr>
      <w:sz w:val="24"/>
      <w:szCs w:val="24"/>
      <w:lang w:val="es-ES" w:eastAsia="es-ES"/>
    </w:rPr>
  </w:style>
  <w:style w:type="paragraph" w:customStyle="1" w:styleId="Default">
    <w:name w:val="Default"/>
    <w:rsid w:val="0020685C"/>
    <w:pPr>
      <w:autoSpaceDE w:val="0"/>
      <w:autoSpaceDN w:val="0"/>
      <w:adjustRightInd w:val="0"/>
    </w:pPr>
    <w:rPr>
      <w:rFonts w:ascii="Verdana" w:hAnsi="Verdana" w:cs="Verdana"/>
      <w:color w:val="000000"/>
      <w:sz w:val="24"/>
      <w:szCs w:val="24"/>
      <w:lang w:val="es-ES" w:eastAsia="es-ES"/>
    </w:rPr>
  </w:style>
  <w:style w:type="paragraph" w:styleId="Textodeglobo">
    <w:name w:val="Balloon Text"/>
    <w:basedOn w:val="Normal"/>
    <w:link w:val="TextodegloboCar"/>
    <w:uiPriority w:val="99"/>
    <w:semiHidden/>
    <w:rsid w:val="005269FE"/>
    <w:rPr>
      <w:rFonts w:ascii="Tahoma" w:hAnsi="Tahoma" w:cs="Tahoma"/>
      <w:sz w:val="16"/>
      <w:szCs w:val="16"/>
    </w:rPr>
  </w:style>
  <w:style w:type="character" w:customStyle="1" w:styleId="TextodegloboCar">
    <w:name w:val="Texto de globo Car"/>
    <w:basedOn w:val="Fuentedeprrafopredeter"/>
    <w:link w:val="Textodeglobo"/>
    <w:uiPriority w:val="99"/>
    <w:semiHidden/>
    <w:rsid w:val="008D6204"/>
    <w:rPr>
      <w:sz w:val="0"/>
      <w:szCs w:val="0"/>
      <w:lang w:val="es-ES" w:eastAsia="es-ES"/>
    </w:rPr>
  </w:style>
  <w:style w:type="character" w:styleId="Hipervnculo">
    <w:name w:val="Hyperlink"/>
    <w:basedOn w:val="Fuentedeprrafopredeter"/>
    <w:uiPriority w:val="99"/>
    <w:rsid w:val="000A70CD"/>
    <w:rPr>
      <w:rFonts w:cs="Times New Roman"/>
      <w:color w:val="0000FF"/>
      <w:u w:val="none"/>
      <w:effect w:val="none"/>
    </w:rPr>
  </w:style>
  <w:style w:type="paragraph" w:styleId="Textoindependiente2">
    <w:name w:val="Body Text 2"/>
    <w:basedOn w:val="Normal"/>
    <w:link w:val="Textoindependiente2Car"/>
    <w:uiPriority w:val="99"/>
    <w:rsid w:val="00E32D02"/>
    <w:pPr>
      <w:jc w:val="both"/>
    </w:pPr>
    <w:rPr>
      <w:rFonts w:ascii="Arial" w:hAnsi="Arial" w:cs="Arial"/>
      <w:szCs w:val="16"/>
      <w:lang w:val="es-CO" w:eastAsia="es-CO"/>
    </w:rPr>
  </w:style>
  <w:style w:type="character" w:customStyle="1" w:styleId="Textoindependiente2Car">
    <w:name w:val="Texto independiente 2 Car"/>
    <w:basedOn w:val="Fuentedeprrafopredeter"/>
    <w:link w:val="Textoindependiente2"/>
    <w:uiPriority w:val="99"/>
    <w:semiHidden/>
    <w:rsid w:val="008D6204"/>
    <w:rPr>
      <w:sz w:val="24"/>
      <w:szCs w:val="24"/>
      <w:lang w:val="es-ES" w:eastAsia="es-ES"/>
    </w:rPr>
  </w:style>
  <w:style w:type="character" w:customStyle="1" w:styleId="corchete-llamada1">
    <w:name w:val="corchete-llamada1"/>
    <w:basedOn w:val="Fuentedeprrafopredeter"/>
    <w:rsid w:val="00EE68AE"/>
    <w:rPr>
      <w:rFonts w:cs="Times New Roman"/>
      <w:vanish/>
    </w:rPr>
  </w:style>
  <w:style w:type="character" w:styleId="nfasis">
    <w:name w:val="Emphasis"/>
    <w:basedOn w:val="Fuentedeprrafopredeter"/>
    <w:uiPriority w:val="20"/>
    <w:qFormat/>
    <w:rsid w:val="00D00BC9"/>
    <w:rPr>
      <w:rFonts w:cs="Times New Roman"/>
      <w:i/>
      <w:iCs/>
    </w:rPr>
  </w:style>
  <w:style w:type="paragraph" w:styleId="NormalWeb">
    <w:name w:val="Normal (Web)"/>
    <w:basedOn w:val="Normal"/>
    <w:uiPriority w:val="99"/>
    <w:rsid w:val="00546E67"/>
    <w:pPr>
      <w:spacing w:before="100" w:beforeAutospacing="1" w:after="100" w:afterAutospacing="1"/>
    </w:pPr>
  </w:style>
  <w:style w:type="character" w:customStyle="1" w:styleId="mw-headline">
    <w:name w:val="mw-headline"/>
    <w:basedOn w:val="Fuentedeprrafopredeter"/>
    <w:rsid w:val="00D9475A"/>
    <w:rPr>
      <w:rFonts w:cs="Times New Roman"/>
    </w:rPr>
  </w:style>
  <w:style w:type="paragraph" w:styleId="Textoindependiente">
    <w:name w:val="Body Text"/>
    <w:basedOn w:val="Normal"/>
    <w:link w:val="TextoindependienteCar"/>
    <w:uiPriority w:val="99"/>
    <w:rsid w:val="006E0D7A"/>
    <w:pPr>
      <w:spacing w:after="120"/>
    </w:pPr>
  </w:style>
  <w:style w:type="character" w:customStyle="1" w:styleId="TextoindependienteCar">
    <w:name w:val="Texto independiente Car"/>
    <w:basedOn w:val="Fuentedeprrafopredeter"/>
    <w:link w:val="Textoindependiente"/>
    <w:uiPriority w:val="99"/>
    <w:locked/>
    <w:rsid w:val="006E0D7A"/>
    <w:rPr>
      <w:rFonts w:cs="Times New Roman"/>
      <w:sz w:val="24"/>
      <w:szCs w:val="24"/>
      <w:lang w:val="es-ES" w:eastAsia="es-ES"/>
    </w:rPr>
  </w:style>
  <w:style w:type="paragraph" w:styleId="Textosinformato">
    <w:name w:val="Plain Text"/>
    <w:basedOn w:val="Normal"/>
    <w:link w:val="TextosinformatoCar"/>
    <w:uiPriority w:val="99"/>
    <w:rsid w:val="00A0627C"/>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A0627C"/>
    <w:rPr>
      <w:rFonts w:ascii="Courier New" w:hAnsi="Courier New" w:cs="Times New Roman"/>
      <w:lang w:val="es-ES" w:eastAsia="es-ES"/>
    </w:rPr>
  </w:style>
  <w:style w:type="character" w:styleId="Refdecomentario">
    <w:name w:val="annotation reference"/>
    <w:basedOn w:val="Fuentedeprrafopredeter"/>
    <w:uiPriority w:val="99"/>
    <w:rsid w:val="006C30DA"/>
    <w:rPr>
      <w:sz w:val="16"/>
      <w:szCs w:val="16"/>
    </w:rPr>
  </w:style>
  <w:style w:type="paragraph" w:styleId="Textocomentario">
    <w:name w:val="annotation text"/>
    <w:basedOn w:val="Normal"/>
    <w:link w:val="TextocomentarioCar"/>
    <w:uiPriority w:val="99"/>
    <w:rsid w:val="006C30DA"/>
    <w:rPr>
      <w:sz w:val="20"/>
      <w:szCs w:val="20"/>
    </w:rPr>
  </w:style>
  <w:style w:type="character" w:customStyle="1" w:styleId="TextocomentarioCar">
    <w:name w:val="Texto comentario Car"/>
    <w:basedOn w:val="Fuentedeprrafopredeter"/>
    <w:link w:val="Textocomentario"/>
    <w:uiPriority w:val="99"/>
    <w:rsid w:val="006C30DA"/>
    <w:rPr>
      <w:lang w:val="es-ES" w:eastAsia="es-ES"/>
    </w:rPr>
  </w:style>
  <w:style w:type="paragraph" w:styleId="Prrafodelista">
    <w:name w:val="List Paragraph"/>
    <w:basedOn w:val="Normal"/>
    <w:uiPriority w:val="34"/>
    <w:qFormat/>
    <w:rsid w:val="00AC00B8"/>
    <w:pPr>
      <w:ind w:left="720"/>
      <w:contextualSpacing/>
    </w:pPr>
  </w:style>
  <w:style w:type="paragraph" w:styleId="Asuntodelcomentario">
    <w:name w:val="annotation subject"/>
    <w:basedOn w:val="Textocomentario"/>
    <w:next w:val="Textocomentario"/>
    <w:link w:val="AsuntodelcomentarioCar"/>
    <w:rsid w:val="00C322C3"/>
    <w:rPr>
      <w:b/>
      <w:bCs/>
    </w:rPr>
  </w:style>
  <w:style w:type="character" w:customStyle="1" w:styleId="AsuntodelcomentarioCar">
    <w:name w:val="Asunto del comentario Car"/>
    <w:basedOn w:val="TextocomentarioCar"/>
    <w:link w:val="Asuntodelcomentario"/>
    <w:rsid w:val="00C322C3"/>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218">
      <w:marLeft w:val="0"/>
      <w:marRight w:val="0"/>
      <w:marTop w:val="0"/>
      <w:marBottom w:val="0"/>
      <w:divBdr>
        <w:top w:val="none" w:sz="0" w:space="0" w:color="auto"/>
        <w:left w:val="none" w:sz="0" w:space="0" w:color="auto"/>
        <w:bottom w:val="none" w:sz="0" w:space="0" w:color="auto"/>
        <w:right w:val="none" w:sz="0" w:space="0" w:color="auto"/>
      </w:divBdr>
    </w:div>
    <w:div w:id="106702219">
      <w:marLeft w:val="105"/>
      <w:marRight w:val="105"/>
      <w:marTop w:val="15"/>
      <w:marBottom w:val="0"/>
      <w:divBdr>
        <w:top w:val="none" w:sz="0" w:space="0" w:color="auto"/>
        <w:left w:val="none" w:sz="0" w:space="0" w:color="auto"/>
        <w:bottom w:val="none" w:sz="0" w:space="0" w:color="auto"/>
        <w:right w:val="none" w:sz="0" w:space="0" w:color="auto"/>
      </w:divBdr>
      <w:divsChild>
        <w:div w:id="106702214">
          <w:marLeft w:val="284"/>
          <w:marRight w:val="0"/>
          <w:marTop w:val="60"/>
          <w:marBottom w:val="0"/>
          <w:divBdr>
            <w:top w:val="none" w:sz="0" w:space="0" w:color="auto"/>
            <w:left w:val="none" w:sz="0" w:space="0" w:color="auto"/>
            <w:bottom w:val="none" w:sz="0" w:space="0" w:color="auto"/>
            <w:right w:val="none" w:sz="0" w:space="0" w:color="auto"/>
          </w:divBdr>
        </w:div>
        <w:div w:id="106702215">
          <w:marLeft w:val="284"/>
          <w:marRight w:val="0"/>
          <w:marTop w:val="60"/>
          <w:marBottom w:val="0"/>
          <w:divBdr>
            <w:top w:val="none" w:sz="0" w:space="0" w:color="auto"/>
            <w:left w:val="none" w:sz="0" w:space="0" w:color="auto"/>
            <w:bottom w:val="none" w:sz="0" w:space="0" w:color="auto"/>
            <w:right w:val="none" w:sz="0" w:space="0" w:color="auto"/>
          </w:divBdr>
        </w:div>
        <w:div w:id="106702216">
          <w:marLeft w:val="284"/>
          <w:marRight w:val="0"/>
          <w:marTop w:val="60"/>
          <w:marBottom w:val="0"/>
          <w:divBdr>
            <w:top w:val="none" w:sz="0" w:space="0" w:color="auto"/>
            <w:left w:val="none" w:sz="0" w:space="0" w:color="auto"/>
            <w:bottom w:val="none" w:sz="0" w:space="0" w:color="auto"/>
            <w:right w:val="none" w:sz="0" w:space="0" w:color="auto"/>
          </w:divBdr>
        </w:div>
        <w:div w:id="106702217">
          <w:marLeft w:val="284"/>
          <w:marRight w:val="0"/>
          <w:marTop w:val="60"/>
          <w:marBottom w:val="0"/>
          <w:divBdr>
            <w:top w:val="none" w:sz="0" w:space="0" w:color="auto"/>
            <w:left w:val="none" w:sz="0" w:space="0" w:color="auto"/>
            <w:bottom w:val="none" w:sz="0" w:space="0" w:color="auto"/>
            <w:right w:val="none" w:sz="0" w:space="0" w:color="auto"/>
          </w:divBdr>
        </w:div>
        <w:div w:id="106702220">
          <w:marLeft w:val="28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AFD6-686A-4964-8AE0-34599D64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5246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unalmed</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Registro18</dc:creator>
  <cp:lastModifiedBy>Universidad Nacional de Colombia</cp:lastModifiedBy>
  <cp:revision>2</cp:revision>
  <cp:lastPrinted>2013-11-13T13:10:00Z</cp:lastPrinted>
  <dcterms:created xsi:type="dcterms:W3CDTF">2014-06-03T19:23:00Z</dcterms:created>
  <dcterms:modified xsi:type="dcterms:W3CDTF">2014-06-03T19:23:00Z</dcterms:modified>
</cp:coreProperties>
</file>